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8" w:type="dxa"/>
        <w:tblInd w:w="-601" w:type="dxa"/>
        <w:tblCellMar>
          <w:left w:w="0" w:type="dxa"/>
          <w:right w:w="0" w:type="dxa"/>
        </w:tblCellMar>
        <w:tblLook w:val="04A0"/>
      </w:tblPr>
      <w:tblGrid>
        <w:gridCol w:w="709"/>
        <w:gridCol w:w="6521"/>
        <w:gridCol w:w="4678"/>
      </w:tblGrid>
      <w:tr w:rsidR="00E24822" w:rsidRPr="00A63AD4" w:rsidTr="00C9245A">
        <w:tc>
          <w:tcPr>
            <w:tcW w:w="709" w:type="dxa"/>
            <w:tcMar>
              <w:top w:w="0" w:type="dxa"/>
              <w:left w:w="108" w:type="dxa"/>
              <w:bottom w:w="0" w:type="dxa"/>
              <w:right w:w="108" w:type="dxa"/>
            </w:tcMar>
            <w:hideMark/>
          </w:tcPr>
          <w:p w:rsidR="00E24822" w:rsidRPr="00E24822" w:rsidRDefault="00E24822" w:rsidP="009164AB">
            <w:pPr>
              <w:spacing w:before="30" w:after="30" w:line="240" w:lineRule="auto"/>
              <w:ind w:hanging="900"/>
              <w:rPr>
                <w:rFonts w:eastAsia="Times New Roman"/>
                <w:szCs w:val="24"/>
                <w:lang w:eastAsia="ru-RU"/>
              </w:rPr>
            </w:pPr>
          </w:p>
        </w:tc>
        <w:tc>
          <w:tcPr>
            <w:tcW w:w="6521" w:type="dxa"/>
            <w:tcMar>
              <w:top w:w="0" w:type="dxa"/>
              <w:left w:w="108" w:type="dxa"/>
              <w:bottom w:w="0" w:type="dxa"/>
              <w:right w:w="108" w:type="dxa"/>
            </w:tcMar>
            <w:hideMark/>
          </w:tcPr>
          <w:p w:rsidR="009164AB" w:rsidRPr="005430E1" w:rsidRDefault="00C9245A" w:rsidP="00E24822">
            <w:pPr>
              <w:spacing w:before="30" w:after="30" w:line="240" w:lineRule="auto"/>
              <w:rPr>
                <w:rFonts w:eastAsia="Times New Roman"/>
                <w:b/>
                <w:szCs w:val="24"/>
                <w:lang w:eastAsia="ru-RU"/>
              </w:rPr>
            </w:pPr>
            <w:r>
              <w:rPr>
                <w:rFonts w:eastAsia="Times New Roman"/>
                <w:b/>
                <w:szCs w:val="24"/>
                <w:lang w:eastAsia="ru-RU"/>
              </w:rPr>
              <w:t xml:space="preserve"> Согласовано                    </w:t>
            </w:r>
            <w:r w:rsidR="005430E1">
              <w:rPr>
                <w:rFonts w:eastAsia="Times New Roman"/>
                <w:b/>
                <w:szCs w:val="24"/>
                <w:lang w:eastAsia="ru-RU"/>
              </w:rPr>
              <w:t xml:space="preserve">      </w:t>
            </w:r>
            <w:proofErr w:type="spellStart"/>
            <w:proofErr w:type="gramStart"/>
            <w:r w:rsidR="009164AB" w:rsidRPr="009164AB">
              <w:rPr>
                <w:rFonts w:eastAsia="Times New Roman"/>
                <w:b/>
                <w:szCs w:val="24"/>
                <w:lang w:eastAsia="ru-RU"/>
              </w:rPr>
              <w:t>Согласовано</w:t>
            </w:r>
            <w:proofErr w:type="spellEnd"/>
            <w:proofErr w:type="gramEnd"/>
            <w:r w:rsidR="009164AB">
              <w:rPr>
                <w:rFonts w:eastAsia="Times New Roman"/>
                <w:szCs w:val="24"/>
                <w:lang w:eastAsia="ru-RU"/>
              </w:rPr>
              <w:t xml:space="preserve">                                    </w:t>
            </w:r>
            <w:r w:rsidR="005430E1">
              <w:rPr>
                <w:rFonts w:eastAsia="Times New Roman"/>
                <w:szCs w:val="24"/>
                <w:lang w:eastAsia="ru-RU"/>
              </w:rPr>
              <w:t>на педагогическом совете</w:t>
            </w:r>
            <w:r>
              <w:rPr>
                <w:rFonts w:eastAsia="Times New Roman"/>
                <w:szCs w:val="24"/>
                <w:lang w:eastAsia="ru-RU"/>
              </w:rPr>
              <w:t xml:space="preserve">   </w:t>
            </w:r>
            <w:r w:rsidR="005430E1">
              <w:rPr>
                <w:rFonts w:eastAsia="Times New Roman"/>
                <w:szCs w:val="24"/>
                <w:lang w:eastAsia="ru-RU"/>
              </w:rPr>
              <w:t xml:space="preserve">    </w:t>
            </w:r>
            <w:r w:rsidR="009164AB">
              <w:rPr>
                <w:rFonts w:eastAsia="Times New Roman"/>
                <w:szCs w:val="24"/>
                <w:lang w:eastAsia="ru-RU"/>
              </w:rPr>
              <w:t>с профсоюзным комитетом</w:t>
            </w:r>
          </w:p>
          <w:p w:rsidR="00DD4507" w:rsidRDefault="005430E1" w:rsidP="00E24822">
            <w:pPr>
              <w:spacing w:before="30" w:after="30" w:line="240" w:lineRule="auto"/>
              <w:rPr>
                <w:rFonts w:eastAsia="Times New Roman"/>
                <w:szCs w:val="24"/>
                <w:lang w:eastAsia="ru-RU"/>
              </w:rPr>
            </w:pPr>
            <w:r>
              <w:rPr>
                <w:rFonts w:eastAsia="Times New Roman"/>
                <w:szCs w:val="24"/>
                <w:lang w:eastAsia="ru-RU"/>
              </w:rPr>
              <w:t xml:space="preserve">пр.№5 от 22.04.2010 г.      </w:t>
            </w:r>
            <w:r w:rsidR="00DD4507">
              <w:rPr>
                <w:rFonts w:eastAsia="Times New Roman"/>
                <w:szCs w:val="24"/>
                <w:lang w:eastAsia="ru-RU"/>
              </w:rPr>
              <w:t xml:space="preserve"> </w:t>
            </w:r>
            <w:r>
              <w:rPr>
                <w:rFonts w:eastAsia="Times New Roman"/>
                <w:szCs w:val="24"/>
                <w:lang w:eastAsia="ru-RU"/>
              </w:rPr>
              <w:t xml:space="preserve">      </w:t>
            </w:r>
            <w:r w:rsidR="00DD4507">
              <w:rPr>
                <w:rFonts w:eastAsia="Times New Roman"/>
                <w:szCs w:val="24"/>
                <w:lang w:eastAsia="ru-RU"/>
              </w:rPr>
              <w:t>пр.№6 от 25.04 2010 г.</w:t>
            </w:r>
          </w:p>
          <w:p w:rsidR="00E24822" w:rsidRDefault="005430E1" w:rsidP="00E24822">
            <w:pPr>
              <w:spacing w:before="30" w:after="30" w:line="240" w:lineRule="auto"/>
              <w:rPr>
                <w:rFonts w:eastAsia="Times New Roman"/>
                <w:szCs w:val="24"/>
                <w:lang w:eastAsia="ru-RU"/>
              </w:rPr>
            </w:pPr>
            <w:r>
              <w:rPr>
                <w:rFonts w:eastAsia="Times New Roman"/>
                <w:szCs w:val="24"/>
                <w:lang w:eastAsia="ru-RU"/>
              </w:rPr>
              <w:t xml:space="preserve">Председатель совета:     </w:t>
            </w:r>
            <w:r w:rsidR="00C9245A">
              <w:rPr>
                <w:rFonts w:eastAsia="Times New Roman"/>
                <w:szCs w:val="24"/>
                <w:lang w:eastAsia="ru-RU"/>
              </w:rPr>
              <w:t xml:space="preserve">    </w:t>
            </w:r>
            <w:r>
              <w:rPr>
                <w:rFonts w:eastAsia="Times New Roman"/>
                <w:szCs w:val="24"/>
                <w:lang w:eastAsia="ru-RU"/>
              </w:rPr>
              <w:t xml:space="preserve">      </w:t>
            </w:r>
            <w:r w:rsidR="009164AB">
              <w:rPr>
                <w:rFonts w:eastAsia="Times New Roman"/>
                <w:szCs w:val="24"/>
                <w:lang w:eastAsia="ru-RU"/>
              </w:rPr>
              <w:t xml:space="preserve">Председатель </w:t>
            </w:r>
            <w:proofErr w:type="gramStart"/>
            <w:r w:rsidR="009164AB">
              <w:rPr>
                <w:rFonts w:eastAsia="Times New Roman"/>
                <w:szCs w:val="24"/>
                <w:lang w:eastAsia="ru-RU"/>
              </w:rPr>
              <w:t>профсоюзного</w:t>
            </w:r>
            <w:proofErr w:type="gramEnd"/>
          </w:p>
          <w:p w:rsidR="009164AB" w:rsidRDefault="005430E1" w:rsidP="00E24822">
            <w:pPr>
              <w:spacing w:before="30" w:after="30" w:line="240" w:lineRule="auto"/>
              <w:rPr>
                <w:rFonts w:eastAsia="Times New Roman"/>
                <w:szCs w:val="24"/>
                <w:lang w:eastAsia="ru-RU"/>
              </w:rPr>
            </w:pPr>
            <w:r>
              <w:rPr>
                <w:rFonts w:eastAsia="Times New Roman"/>
                <w:szCs w:val="24"/>
                <w:lang w:eastAsia="ru-RU"/>
              </w:rPr>
              <w:t xml:space="preserve">       </w:t>
            </w:r>
            <w:r w:rsidR="00977C5D">
              <w:rPr>
                <w:rFonts w:eastAsia="Times New Roman"/>
                <w:szCs w:val="24"/>
                <w:lang w:eastAsia="ru-RU"/>
              </w:rPr>
              <w:t xml:space="preserve">   П.А. Артамонов</w:t>
            </w:r>
            <w:r>
              <w:rPr>
                <w:rFonts w:eastAsia="Times New Roman"/>
                <w:szCs w:val="24"/>
                <w:lang w:eastAsia="ru-RU"/>
              </w:rPr>
              <w:t xml:space="preserve">       </w:t>
            </w:r>
            <w:r w:rsidR="00C9245A">
              <w:rPr>
                <w:rFonts w:eastAsia="Times New Roman"/>
                <w:szCs w:val="24"/>
                <w:lang w:eastAsia="ru-RU"/>
              </w:rPr>
              <w:t xml:space="preserve">  </w:t>
            </w:r>
            <w:r>
              <w:rPr>
                <w:rFonts w:eastAsia="Times New Roman"/>
                <w:szCs w:val="24"/>
                <w:lang w:eastAsia="ru-RU"/>
              </w:rPr>
              <w:t xml:space="preserve">     </w:t>
            </w:r>
            <w:r w:rsidR="009164AB">
              <w:rPr>
                <w:rFonts w:eastAsia="Times New Roman"/>
                <w:szCs w:val="24"/>
                <w:lang w:eastAsia="ru-RU"/>
              </w:rPr>
              <w:t>комитета школы</w:t>
            </w:r>
            <w:r>
              <w:rPr>
                <w:rFonts w:eastAsia="Times New Roman"/>
                <w:szCs w:val="24"/>
                <w:lang w:eastAsia="ru-RU"/>
              </w:rPr>
              <w:t>:</w:t>
            </w:r>
          </w:p>
          <w:p w:rsidR="009164AB" w:rsidRPr="00E24822" w:rsidRDefault="009164AB" w:rsidP="00E24822">
            <w:pPr>
              <w:spacing w:before="30" w:after="30" w:line="240" w:lineRule="auto"/>
              <w:rPr>
                <w:rFonts w:eastAsia="Times New Roman"/>
                <w:szCs w:val="24"/>
                <w:lang w:eastAsia="ru-RU"/>
              </w:rPr>
            </w:pPr>
            <w:r>
              <w:rPr>
                <w:rFonts w:eastAsia="Times New Roman"/>
                <w:szCs w:val="24"/>
                <w:lang w:eastAsia="ru-RU"/>
              </w:rPr>
              <w:t xml:space="preserve">             </w:t>
            </w:r>
            <w:r w:rsidR="001B5282">
              <w:rPr>
                <w:rFonts w:eastAsia="Times New Roman"/>
                <w:szCs w:val="24"/>
                <w:lang w:eastAsia="ru-RU"/>
              </w:rPr>
              <w:t xml:space="preserve">   </w:t>
            </w:r>
            <w:r>
              <w:rPr>
                <w:rFonts w:eastAsia="Times New Roman"/>
                <w:szCs w:val="24"/>
                <w:lang w:eastAsia="ru-RU"/>
              </w:rPr>
              <w:t xml:space="preserve">   </w:t>
            </w:r>
            <w:r w:rsidR="00C9245A">
              <w:rPr>
                <w:rFonts w:eastAsia="Times New Roman"/>
                <w:szCs w:val="24"/>
                <w:lang w:eastAsia="ru-RU"/>
              </w:rPr>
              <w:t xml:space="preserve">                                      </w:t>
            </w:r>
            <w:r>
              <w:rPr>
                <w:rFonts w:eastAsia="Times New Roman"/>
                <w:szCs w:val="24"/>
                <w:lang w:eastAsia="ru-RU"/>
              </w:rPr>
              <w:t xml:space="preserve"> </w:t>
            </w:r>
            <w:r w:rsidR="00C9245A">
              <w:rPr>
                <w:rFonts w:eastAsia="Times New Roman"/>
                <w:szCs w:val="24"/>
                <w:lang w:eastAsia="ru-RU"/>
              </w:rPr>
              <w:t xml:space="preserve">        </w:t>
            </w:r>
            <w:r>
              <w:rPr>
                <w:rFonts w:eastAsia="Times New Roman"/>
                <w:szCs w:val="24"/>
                <w:lang w:eastAsia="ru-RU"/>
              </w:rPr>
              <w:t>Л.Г.</w:t>
            </w:r>
            <w:r w:rsidR="00977C5D">
              <w:rPr>
                <w:rFonts w:eastAsia="Times New Roman"/>
                <w:szCs w:val="24"/>
                <w:lang w:eastAsia="ru-RU"/>
              </w:rPr>
              <w:t xml:space="preserve"> </w:t>
            </w:r>
            <w:r>
              <w:rPr>
                <w:rFonts w:eastAsia="Times New Roman"/>
                <w:szCs w:val="24"/>
                <w:lang w:eastAsia="ru-RU"/>
              </w:rPr>
              <w:t>Рыжанкова</w:t>
            </w:r>
          </w:p>
        </w:tc>
        <w:tc>
          <w:tcPr>
            <w:tcW w:w="4678" w:type="dxa"/>
            <w:tcMar>
              <w:top w:w="0" w:type="dxa"/>
              <w:left w:w="108" w:type="dxa"/>
              <w:bottom w:w="0" w:type="dxa"/>
              <w:right w:w="108" w:type="dxa"/>
            </w:tcMar>
            <w:hideMark/>
          </w:tcPr>
          <w:p w:rsidR="00E24822" w:rsidRDefault="00E0014C" w:rsidP="00C9245A">
            <w:pPr>
              <w:spacing w:before="30" w:after="30" w:line="240" w:lineRule="auto"/>
              <w:rPr>
                <w:rFonts w:eastAsia="Times New Roman"/>
                <w:b/>
                <w:szCs w:val="24"/>
                <w:lang w:eastAsia="ru-RU"/>
              </w:rPr>
            </w:pPr>
            <w:r>
              <w:rPr>
                <w:rFonts w:eastAsia="Times New Roman"/>
                <w:b/>
                <w:szCs w:val="24"/>
                <w:lang w:eastAsia="ru-RU"/>
              </w:rPr>
              <w:t>Утверждаю:</w:t>
            </w:r>
          </w:p>
          <w:p w:rsidR="009164AB" w:rsidRDefault="009164AB" w:rsidP="00C9245A">
            <w:pPr>
              <w:spacing w:before="30" w:after="30" w:line="240" w:lineRule="auto"/>
              <w:rPr>
                <w:rFonts w:eastAsia="Times New Roman"/>
                <w:szCs w:val="24"/>
                <w:lang w:eastAsia="ru-RU"/>
              </w:rPr>
            </w:pPr>
            <w:r w:rsidRPr="009164AB">
              <w:rPr>
                <w:rFonts w:eastAsia="Times New Roman"/>
                <w:szCs w:val="24"/>
                <w:lang w:eastAsia="ru-RU"/>
              </w:rPr>
              <w:t>приказом по школе</w:t>
            </w:r>
          </w:p>
          <w:p w:rsidR="009164AB" w:rsidRPr="009164AB" w:rsidRDefault="008F4A90" w:rsidP="00C9245A">
            <w:pPr>
              <w:spacing w:before="30" w:after="30" w:line="240" w:lineRule="auto"/>
              <w:rPr>
                <w:rFonts w:eastAsia="Times New Roman"/>
                <w:szCs w:val="24"/>
                <w:lang w:eastAsia="ru-RU"/>
              </w:rPr>
            </w:pPr>
            <w:r>
              <w:rPr>
                <w:rFonts w:eastAsia="Times New Roman"/>
                <w:szCs w:val="24"/>
                <w:lang w:eastAsia="ru-RU"/>
              </w:rPr>
              <w:t>№ 38-а от 25.05</w:t>
            </w:r>
            <w:r w:rsidR="00DD4507">
              <w:rPr>
                <w:rFonts w:eastAsia="Times New Roman"/>
                <w:szCs w:val="24"/>
                <w:lang w:eastAsia="ru-RU"/>
              </w:rPr>
              <w:t>.</w:t>
            </w:r>
            <w:r w:rsidR="009164AB">
              <w:rPr>
                <w:rFonts w:eastAsia="Times New Roman"/>
                <w:szCs w:val="24"/>
                <w:lang w:eastAsia="ru-RU"/>
              </w:rPr>
              <w:t xml:space="preserve"> 2010г</w:t>
            </w:r>
          </w:p>
          <w:p w:rsidR="001B5282" w:rsidRDefault="00E24822" w:rsidP="00C9245A">
            <w:pPr>
              <w:spacing w:before="30" w:after="30" w:line="240" w:lineRule="auto"/>
              <w:rPr>
                <w:rFonts w:eastAsia="Times New Roman"/>
                <w:szCs w:val="24"/>
                <w:lang w:eastAsia="ru-RU"/>
              </w:rPr>
            </w:pPr>
            <w:r w:rsidRPr="00E24822">
              <w:rPr>
                <w:rFonts w:eastAsia="Times New Roman"/>
                <w:szCs w:val="24"/>
                <w:lang w:eastAsia="ru-RU"/>
              </w:rPr>
              <w:t>Директор школы</w:t>
            </w:r>
            <w:r w:rsidR="00E0014C">
              <w:rPr>
                <w:rFonts w:eastAsia="Times New Roman"/>
                <w:szCs w:val="24"/>
                <w:lang w:eastAsia="ru-RU"/>
              </w:rPr>
              <w:t>:</w:t>
            </w:r>
          </w:p>
          <w:p w:rsidR="001B5282" w:rsidRDefault="00C9245A" w:rsidP="00C9245A">
            <w:pPr>
              <w:spacing w:before="30" w:after="30" w:line="240" w:lineRule="auto"/>
              <w:ind w:left="-250" w:firstLine="34"/>
              <w:rPr>
                <w:rFonts w:eastAsia="Times New Roman"/>
                <w:szCs w:val="24"/>
                <w:lang w:eastAsia="ru-RU"/>
              </w:rPr>
            </w:pPr>
            <w:r>
              <w:rPr>
                <w:rFonts w:eastAsia="Times New Roman"/>
                <w:szCs w:val="24"/>
                <w:lang w:eastAsia="ru-RU"/>
              </w:rPr>
              <w:t xml:space="preserve">                   В.</w:t>
            </w:r>
            <w:r w:rsidR="001B5282">
              <w:rPr>
                <w:rFonts w:eastAsia="Times New Roman"/>
                <w:szCs w:val="24"/>
                <w:lang w:eastAsia="ru-RU"/>
              </w:rPr>
              <w:t>С. Демиховский</w:t>
            </w:r>
          </w:p>
          <w:p w:rsidR="00E24822" w:rsidRDefault="00E24822" w:rsidP="00C9245A">
            <w:pPr>
              <w:spacing w:before="30" w:after="30" w:line="240" w:lineRule="auto"/>
              <w:jc w:val="center"/>
              <w:rPr>
                <w:rFonts w:eastAsia="Times New Roman"/>
                <w:szCs w:val="24"/>
                <w:lang w:eastAsia="ru-RU"/>
              </w:rPr>
            </w:pPr>
          </w:p>
          <w:p w:rsidR="00E0014C" w:rsidRPr="00E24822" w:rsidRDefault="00E0014C" w:rsidP="00C9245A">
            <w:pPr>
              <w:spacing w:before="30" w:after="30" w:line="240" w:lineRule="auto"/>
              <w:jc w:val="center"/>
              <w:rPr>
                <w:rFonts w:eastAsia="Times New Roman"/>
                <w:szCs w:val="24"/>
                <w:lang w:eastAsia="ru-RU"/>
              </w:rPr>
            </w:pPr>
          </w:p>
        </w:tc>
      </w:tr>
    </w:tbl>
    <w:p w:rsidR="00E24822" w:rsidRPr="00E24822" w:rsidRDefault="009164AB" w:rsidP="00E24822">
      <w:pPr>
        <w:spacing w:before="30" w:after="30" w:line="240" w:lineRule="auto"/>
        <w:ind w:left="4248" w:hanging="5148"/>
        <w:rPr>
          <w:rFonts w:eastAsia="Times New Roman"/>
          <w:szCs w:val="24"/>
          <w:lang w:eastAsia="ru-RU"/>
        </w:rPr>
      </w:pPr>
      <w:r>
        <w:rPr>
          <w:rFonts w:ascii="Verdana" w:eastAsia="Times New Roman" w:hAnsi="Verdana"/>
          <w:color w:val="000000"/>
          <w:szCs w:val="24"/>
          <w:lang w:eastAsia="ru-RU"/>
        </w:rPr>
        <w:t>   </w:t>
      </w:r>
      <w:r w:rsidR="00E24822" w:rsidRPr="00E24822">
        <w:rPr>
          <w:rFonts w:ascii="Verdana" w:eastAsia="Times New Roman" w:hAnsi="Verdana"/>
          <w:color w:val="000000"/>
          <w:szCs w:val="24"/>
          <w:lang w:eastAsia="ru-RU"/>
        </w:rPr>
        <w:t>                                                                       </w:t>
      </w:r>
    </w:p>
    <w:p w:rsidR="00E24822" w:rsidRPr="00E24822" w:rsidRDefault="00E24822" w:rsidP="007A0C1D">
      <w:pPr>
        <w:spacing w:before="30" w:after="30" w:line="240" w:lineRule="auto"/>
        <w:ind w:left="360"/>
        <w:jc w:val="center"/>
        <w:rPr>
          <w:rFonts w:eastAsia="Times New Roman"/>
          <w:color w:val="000000"/>
          <w:szCs w:val="24"/>
          <w:lang w:eastAsia="ru-RU"/>
        </w:rPr>
      </w:pPr>
      <w:r w:rsidRPr="00E24822">
        <w:rPr>
          <w:rFonts w:eastAsia="Times New Roman"/>
          <w:b/>
          <w:bCs/>
          <w:color w:val="000000"/>
          <w:szCs w:val="24"/>
          <w:lang w:eastAsia="ru-RU"/>
        </w:rPr>
        <w:t>Положение</w:t>
      </w:r>
    </w:p>
    <w:p w:rsidR="00E24822" w:rsidRPr="00E24822" w:rsidRDefault="00E24822" w:rsidP="007A0C1D">
      <w:pPr>
        <w:spacing w:before="30" w:after="30" w:line="240" w:lineRule="auto"/>
        <w:ind w:firstLine="709"/>
        <w:jc w:val="center"/>
        <w:rPr>
          <w:rFonts w:eastAsia="Times New Roman"/>
          <w:color w:val="000000"/>
          <w:szCs w:val="24"/>
          <w:lang w:eastAsia="ru-RU"/>
        </w:rPr>
      </w:pPr>
      <w:r w:rsidRPr="00E24822">
        <w:rPr>
          <w:rFonts w:eastAsia="Times New Roman"/>
          <w:b/>
          <w:bCs/>
          <w:color w:val="000000"/>
          <w:szCs w:val="24"/>
          <w:lang w:eastAsia="ru-RU"/>
        </w:rPr>
        <w:t>о системе оценки качества общего образования</w:t>
      </w:r>
    </w:p>
    <w:p w:rsidR="00E24822" w:rsidRPr="00E24822" w:rsidRDefault="00E24822" w:rsidP="007A0C1D">
      <w:pPr>
        <w:spacing w:before="30" w:after="30" w:line="240" w:lineRule="auto"/>
        <w:ind w:firstLine="709"/>
        <w:jc w:val="center"/>
        <w:rPr>
          <w:rFonts w:eastAsia="Times New Roman"/>
          <w:color w:val="000000"/>
          <w:szCs w:val="24"/>
          <w:lang w:eastAsia="ru-RU"/>
        </w:rPr>
      </w:pPr>
      <w:r w:rsidRPr="00E24822">
        <w:rPr>
          <w:rFonts w:eastAsia="Times New Roman"/>
          <w:b/>
          <w:bCs/>
          <w:color w:val="000000"/>
          <w:szCs w:val="24"/>
          <w:lang w:eastAsia="ru-RU"/>
        </w:rPr>
        <w:t xml:space="preserve">в МОУ </w:t>
      </w:r>
      <w:r w:rsidR="00E0014C">
        <w:rPr>
          <w:rFonts w:eastAsia="Times New Roman"/>
          <w:b/>
          <w:bCs/>
          <w:color w:val="000000"/>
          <w:szCs w:val="24"/>
          <w:lang w:eastAsia="ru-RU"/>
        </w:rPr>
        <w:t xml:space="preserve">«Горютинская </w:t>
      </w:r>
      <w:r w:rsidRPr="00E24822">
        <w:rPr>
          <w:rFonts w:eastAsia="Times New Roman"/>
          <w:b/>
          <w:bCs/>
          <w:color w:val="000000"/>
          <w:szCs w:val="24"/>
          <w:lang w:eastAsia="ru-RU"/>
        </w:rPr>
        <w:t>СОШ</w:t>
      </w:r>
      <w:r w:rsidR="00E0014C">
        <w:rPr>
          <w:rFonts w:eastAsia="Times New Roman"/>
          <w:b/>
          <w:bCs/>
          <w:color w:val="000000"/>
          <w:szCs w:val="24"/>
          <w:lang w:eastAsia="ru-RU"/>
        </w:rPr>
        <w:t>»</w:t>
      </w:r>
      <w:r w:rsidR="007A0C1D">
        <w:rPr>
          <w:rFonts w:eastAsia="Times New Roman"/>
          <w:b/>
          <w:bCs/>
          <w:color w:val="000000"/>
          <w:szCs w:val="24"/>
          <w:lang w:eastAsia="ru-RU"/>
        </w:rPr>
        <w:t>.</w:t>
      </w:r>
    </w:p>
    <w:p w:rsidR="00E24822" w:rsidRPr="00E24822" w:rsidRDefault="00E24822" w:rsidP="007A0C1D">
      <w:pPr>
        <w:spacing w:before="30" w:after="30" w:line="240" w:lineRule="auto"/>
        <w:ind w:firstLine="709"/>
        <w:jc w:val="both"/>
        <w:rPr>
          <w:rFonts w:eastAsia="Times New Roman"/>
          <w:color w:val="000000"/>
          <w:szCs w:val="24"/>
          <w:lang w:eastAsia="ru-RU"/>
        </w:rPr>
      </w:pPr>
      <w:r w:rsidRPr="00E24822">
        <w:rPr>
          <w:rFonts w:eastAsia="Times New Roman"/>
          <w:b/>
          <w:bCs/>
          <w:i/>
          <w:iCs/>
          <w:color w:val="000000"/>
          <w:szCs w:val="24"/>
          <w:lang w:eastAsia="ru-RU"/>
        </w:rPr>
        <w:t>1. Общие положения</w:t>
      </w:r>
      <w:r w:rsidR="007A0C1D">
        <w:rPr>
          <w:rFonts w:eastAsia="Times New Roman"/>
          <w:b/>
          <w:bCs/>
          <w:i/>
          <w:iCs/>
          <w:color w:val="000000"/>
          <w:szCs w:val="24"/>
          <w:lang w:eastAsia="ru-RU"/>
        </w:rPr>
        <w:t>.</w:t>
      </w:r>
      <w:r w:rsidRPr="00E24822">
        <w:rPr>
          <w:rFonts w:eastAsia="Times New Roman"/>
          <w:b/>
          <w:bCs/>
          <w:color w:val="000000"/>
          <w:szCs w:val="24"/>
          <w:lang w:eastAsia="ru-RU"/>
        </w:rPr>
        <w:t> </w:t>
      </w:r>
    </w:p>
    <w:p w:rsidR="00E24822" w:rsidRPr="00E24822" w:rsidRDefault="00E24822" w:rsidP="00E24822">
      <w:pPr>
        <w:spacing w:before="30" w:after="30" w:line="240" w:lineRule="auto"/>
        <w:ind w:firstLine="709"/>
        <w:jc w:val="both"/>
        <w:rPr>
          <w:rFonts w:eastAsia="Times New Roman"/>
          <w:bCs/>
          <w:color w:val="000000"/>
          <w:szCs w:val="24"/>
          <w:lang w:eastAsia="ru-RU"/>
        </w:rPr>
      </w:pPr>
      <w:r w:rsidRPr="00E24822">
        <w:rPr>
          <w:rFonts w:eastAsia="Times New Roman"/>
          <w:color w:val="000000"/>
          <w:szCs w:val="24"/>
          <w:lang w:eastAsia="ru-RU"/>
        </w:rPr>
        <w:t>1.1. Положение «О системе оценки качества о</w:t>
      </w:r>
      <w:r w:rsidR="00E0014C">
        <w:rPr>
          <w:rFonts w:eastAsia="Times New Roman"/>
          <w:color w:val="000000"/>
          <w:szCs w:val="24"/>
          <w:lang w:eastAsia="ru-RU"/>
        </w:rPr>
        <w:t>бщего образования в МОУ «Горютинская СОШ»</w:t>
      </w:r>
      <w:r w:rsidR="007A0C1D">
        <w:rPr>
          <w:rFonts w:eastAsia="Times New Roman"/>
          <w:color w:val="000000"/>
          <w:szCs w:val="24"/>
          <w:lang w:eastAsia="ru-RU"/>
        </w:rPr>
        <w:t>»</w:t>
      </w:r>
      <w:r w:rsidR="00E0014C">
        <w:rPr>
          <w:rFonts w:eastAsia="Times New Roman"/>
          <w:color w:val="000000"/>
          <w:szCs w:val="24"/>
          <w:lang w:eastAsia="ru-RU"/>
        </w:rPr>
        <w:t xml:space="preserve"> </w:t>
      </w:r>
      <w:r w:rsidRPr="00E24822">
        <w:rPr>
          <w:rFonts w:eastAsia="Times New Roman"/>
          <w:bCs/>
          <w:color w:val="000000"/>
          <w:szCs w:val="24"/>
          <w:lang w:eastAsia="ru-RU"/>
        </w:rPr>
        <w:t xml:space="preserve"> </w:t>
      </w:r>
      <w:r w:rsidRPr="00E24822">
        <w:rPr>
          <w:rFonts w:eastAsia="Times New Roman"/>
          <w:color w:val="000000"/>
          <w:szCs w:val="24"/>
          <w:lang w:eastAsia="ru-RU"/>
        </w:rPr>
        <w:t xml:space="preserve">(далее Положение) устанавливает единые требования при реализации </w:t>
      </w:r>
      <w:proofErr w:type="spellStart"/>
      <w:r w:rsidRPr="00E24822">
        <w:rPr>
          <w:rFonts w:eastAsia="Times New Roman"/>
          <w:color w:val="000000"/>
          <w:szCs w:val="24"/>
          <w:lang w:eastAsia="ru-RU"/>
        </w:rPr>
        <w:t>внутришкольной</w:t>
      </w:r>
      <w:proofErr w:type="spellEnd"/>
      <w:r w:rsidRPr="00E24822">
        <w:rPr>
          <w:rFonts w:eastAsia="Times New Roman"/>
          <w:color w:val="000000"/>
          <w:szCs w:val="24"/>
          <w:lang w:eastAsia="ru-RU"/>
        </w:rPr>
        <w:t xml:space="preserve"> системы оценки качества образования (далее</w:t>
      </w:r>
      <w:r w:rsidR="007A0C1D">
        <w:rPr>
          <w:rFonts w:eastAsia="Times New Roman"/>
          <w:color w:val="000000"/>
          <w:szCs w:val="24"/>
          <w:lang w:eastAsia="ru-RU"/>
        </w:rPr>
        <w:t xml:space="preserve"> </w:t>
      </w:r>
      <w:r w:rsidRPr="00E24822">
        <w:rPr>
          <w:rFonts w:eastAsia="Times New Roman"/>
          <w:color w:val="000000"/>
          <w:szCs w:val="24"/>
          <w:lang w:eastAsia="ru-RU"/>
        </w:rPr>
        <w:t>-</w:t>
      </w:r>
      <w:r w:rsidR="007A0C1D">
        <w:rPr>
          <w:rFonts w:eastAsia="Times New Roman"/>
          <w:color w:val="000000"/>
          <w:szCs w:val="24"/>
          <w:lang w:eastAsia="ru-RU"/>
        </w:rPr>
        <w:t xml:space="preserve"> </w:t>
      </w:r>
      <w:r w:rsidRPr="00E24822">
        <w:rPr>
          <w:rFonts w:eastAsia="Times New Roman"/>
          <w:color w:val="000000"/>
          <w:szCs w:val="24"/>
          <w:lang w:eastAsia="ru-RU"/>
        </w:rPr>
        <w:t xml:space="preserve">ШСОКО) в МОУ </w:t>
      </w:r>
      <w:r w:rsidR="00E0014C">
        <w:rPr>
          <w:rFonts w:eastAsia="Times New Roman"/>
          <w:color w:val="000000"/>
          <w:szCs w:val="24"/>
          <w:lang w:eastAsia="ru-RU"/>
        </w:rPr>
        <w:t xml:space="preserve">«Горютинская </w:t>
      </w:r>
      <w:r w:rsidRPr="00E24822">
        <w:rPr>
          <w:rFonts w:eastAsia="Times New Roman"/>
          <w:color w:val="000000"/>
          <w:szCs w:val="24"/>
          <w:lang w:eastAsia="ru-RU"/>
        </w:rPr>
        <w:t>СОШ</w:t>
      </w:r>
      <w:r w:rsidR="00E0014C">
        <w:rPr>
          <w:rFonts w:eastAsia="Times New Roman"/>
          <w:color w:val="000000"/>
          <w:szCs w:val="24"/>
          <w:lang w:eastAsia="ru-RU"/>
        </w:rPr>
        <w:t>»</w:t>
      </w:r>
      <w:r w:rsidRPr="00E24822">
        <w:rPr>
          <w:rFonts w:eastAsia="Times New Roman"/>
          <w:color w:val="000000"/>
          <w:szCs w:val="24"/>
          <w:lang w:eastAsia="ru-RU"/>
        </w:rPr>
        <w:t>.</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 xml:space="preserve">1.2. Практическое осуществление ШСОКО строится в соответствии с Законом РФ «Об образовании», нормативными правовыми актами Правительства РФ, Министерства образования РФ, администрации </w:t>
      </w:r>
      <w:r>
        <w:rPr>
          <w:rFonts w:eastAsia="Times New Roman"/>
          <w:color w:val="000000"/>
          <w:szCs w:val="24"/>
          <w:lang w:eastAsia="ru-RU"/>
        </w:rPr>
        <w:t>Тверской</w:t>
      </w:r>
      <w:r w:rsidRPr="00E24822">
        <w:rPr>
          <w:rFonts w:eastAsia="Times New Roman"/>
          <w:color w:val="000000"/>
          <w:szCs w:val="24"/>
          <w:lang w:eastAsia="ru-RU"/>
        </w:rPr>
        <w:t xml:space="preserve"> области, </w:t>
      </w:r>
      <w:r>
        <w:rPr>
          <w:rFonts w:eastAsia="Times New Roman"/>
          <w:color w:val="000000"/>
          <w:szCs w:val="24"/>
          <w:lang w:eastAsia="ru-RU"/>
        </w:rPr>
        <w:t>управления образования</w:t>
      </w:r>
      <w:r w:rsidRPr="00E24822">
        <w:rPr>
          <w:rFonts w:eastAsia="Times New Roman"/>
          <w:color w:val="000000"/>
          <w:szCs w:val="24"/>
          <w:lang w:eastAsia="ru-RU"/>
        </w:rPr>
        <w:t xml:space="preserve"> </w:t>
      </w:r>
      <w:r>
        <w:rPr>
          <w:rFonts w:eastAsia="Times New Roman"/>
          <w:color w:val="000000"/>
          <w:szCs w:val="24"/>
          <w:lang w:eastAsia="ru-RU"/>
        </w:rPr>
        <w:t>а</w:t>
      </w:r>
      <w:r w:rsidRPr="00E24822">
        <w:rPr>
          <w:rFonts w:eastAsia="Times New Roman"/>
          <w:color w:val="000000"/>
          <w:szCs w:val="24"/>
          <w:lang w:eastAsia="ru-RU"/>
        </w:rPr>
        <w:t xml:space="preserve">дминистрации </w:t>
      </w:r>
      <w:r>
        <w:rPr>
          <w:rFonts w:eastAsia="Times New Roman"/>
          <w:color w:val="000000"/>
          <w:szCs w:val="24"/>
          <w:lang w:eastAsia="ru-RU"/>
        </w:rPr>
        <w:t>города Твери</w:t>
      </w:r>
      <w:r w:rsidRPr="00E24822">
        <w:rPr>
          <w:rFonts w:eastAsia="Times New Roman"/>
          <w:color w:val="000000"/>
          <w:szCs w:val="24"/>
          <w:lang w:eastAsia="ru-RU"/>
        </w:rPr>
        <w:t>, регламентирующими реализацию всех процедур контроля и оценки качества образования.</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1.2.1. Положение представляет собой нормативный документ, разработанный в соответствии</w:t>
      </w:r>
    </w:p>
    <w:p w:rsidR="00E24822" w:rsidRPr="003325EA" w:rsidRDefault="00E24822" w:rsidP="003325EA">
      <w:pPr>
        <w:pStyle w:val="a4"/>
        <w:numPr>
          <w:ilvl w:val="0"/>
          <w:numId w:val="21"/>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 приказом Министерства образования и науки Российской Федерации от 15 июня 2005 года №178 «Об обеспечении выполнения комплекса мероприятий по реализации приоритетных направлений развития образовательной системы Российской Федерации на период до 2010 года»;</w:t>
      </w:r>
    </w:p>
    <w:p w:rsidR="00E24822" w:rsidRPr="003325EA" w:rsidRDefault="00E24822" w:rsidP="003325EA">
      <w:pPr>
        <w:pStyle w:val="a4"/>
        <w:numPr>
          <w:ilvl w:val="0"/>
          <w:numId w:val="21"/>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приказом Министерства образования и науки Российской Федерации от 11 февраля 2002 года № 393 «О концепции модернизации российского образования на период до 2010 года»;</w:t>
      </w:r>
    </w:p>
    <w:p w:rsidR="00E24822" w:rsidRPr="003325EA" w:rsidRDefault="00766D49" w:rsidP="00766D49">
      <w:pPr>
        <w:pStyle w:val="a4"/>
        <w:numPr>
          <w:ilvl w:val="0"/>
          <w:numId w:val="21"/>
        </w:numPr>
        <w:spacing w:before="30" w:after="30" w:line="240" w:lineRule="auto"/>
        <w:ind w:hanging="295"/>
        <w:jc w:val="both"/>
        <w:rPr>
          <w:rFonts w:eastAsia="Times New Roman"/>
          <w:color w:val="000000"/>
          <w:szCs w:val="24"/>
          <w:lang w:eastAsia="ru-RU"/>
        </w:rPr>
      </w:pPr>
      <w:r>
        <w:rPr>
          <w:rFonts w:eastAsia="Times New Roman"/>
          <w:color w:val="000000"/>
          <w:szCs w:val="24"/>
          <w:lang w:eastAsia="ru-RU"/>
        </w:rPr>
        <w:t>постановлением</w:t>
      </w:r>
      <w:r w:rsidR="00E24822" w:rsidRPr="003325EA">
        <w:rPr>
          <w:rFonts w:eastAsia="Times New Roman"/>
          <w:color w:val="000000"/>
          <w:szCs w:val="24"/>
          <w:lang w:eastAsia="ru-RU"/>
        </w:rPr>
        <w:t xml:space="preserve"> Администрации </w:t>
      </w:r>
      <w:r w:rsidR="00AE3FD9" w:rsidRPr="003325EA">
        <w:rPr>
          <w:rFonts w:eastAsia="Times New Roman"/>
          <w:color w:val="000000"/>
          <w:szCs w:val="24"/>
          <w:lang w:eastAsia="ru-RU"/>
        </w:rPr>
        <w:t>Тверской</w:t>
      </w:r>
      <w:r w:rsidR="00E24822" w:rsidRPr="003325EA">
        <w:rPr>
          <w:rFonts w:eastAsia="Times New Roman"/>
          <w:color w:val="000000"/>
          <w:szCs w:val="24"/>
          <w:lang w:eastAsia="ru-RU"/>
        </w:rPr>
        <w:t xml:space="preserve"> области от </w:t>
      </w:r>
      <w:proofErr w:type="spellStart"/>
      <w:proofErr w:type="gramStart"/>
      <w:r w:rsidR="00AE3FD9" w:rsidRPr="003325EA">
        <w:rPr>
          <w:rFonts w:eastAsia="Times New Roman"/>
          <w:color w:val="000000"/>
          <w:szCs w:val="24"/>
          <w:lang w:eastAsia="ru-RU"/>
        </w:rPr>
        <w:t>от</w:t>
      </w:r>
      <w:proofErr w:type="spellEnd"/>
      <w:proofErr w:type="gramEnd"/>
      <w:r w:rsidR="00AE3FD9" w:rsidRPr="003325EA">
        <w:rPr>
          <w:rFonts w:eastAsia="Times New Roman"/>
          <w:color w:val="000000"/>
          <w:szCs w:val="24"/>
          <w:lang w:eastAsia="ru-RU"/>
        </w:rPr>
        <w:t xml:space="preserve"> </w:t>
      </w:r>
      <w:r>
        <w:rPr>
          <w:rFonts w:eastAsia="Times New Roman"/>
          <w:color w:val="000000"/>
          <w:szCs w:val="24"/>
          <w:lang w:eastAsia="ru-RU"/>
        </w:rPr>
        <w:t>10.04.2007</w:t>
      </w:r>
      <w:r w:rsidR="00AE3FD9" w:rsidRPr="003325EA">
        <w:rPr>
          <w:rFonts w:eastAsia="Times New Roman"/>
          <w:color w:val="000000"/>
          <w:szCs w:val="24"/>
          <w:lang w:eastAsia="ru-RU"/>
        </w:rPr>
        <w:t xml:space="preserve"> № </w:t>
      </w:r>
      <w:r>
        <w:rPr>
          <w:rFonts w:eastAsia="Times New Roman"/>
          <w:color w:val="000000"/>
          <w:szCs w:val="24"/>
          <w:lang w:eastAsia="ru-RU"/>
        </w:rPr>
        <w:t>109</w:t>
      </w:r>
      <w:r w:rsidR="00E24822" w:rsidRPr="003325EA">
        <w:rPr>
          <w:rFonts w:eastAsia="Times New Roman"/>
          <w:color w:val="000000"/>
          <w:szCs w:val="24"/>
          <w:lang w:eastAsia="ru-RU"/>
        </w:rPr>
        <w:t>-</w:t>
      </w:r>
      <w:r>
        <w:rPr>
          <w:rFonts w:eastAsia="Times New Roman"/>
          <w:color w:val="000000"/>
          <w:szCs w:val="24"/>
          <w:lang w:eastAsia="ru-RU"/>
        </w:rPr>
        <w:t>па</w:t>
      </w:r>
      <w:r w:rsidR="00E24822" w:rsidRPr="003325EA">
        <w:rPr>
          <w:rFonts w:eastAsia="Times New Roman"/>
          <w:color w:val="000000"/>
          <w:szCs w:val="24"/>
          <w:lang w:eastAsia="ru-RU"/>
        </w:rPr>
        <w:t xml:space="preserve"> </w:t>
      </w:r>
    </w:p>
    <w:p w:rsidR="00E24822" w:rsidRPr="003325EA" w:rsidRDefault="00E24822" w:rsidP="003325EA">
      <w:pPr>
        <w:pStyle w:val="a4"/>
        <w:numPr>
          <w:ilvl w:val="0"/>
          <w:numId w:val="21"/>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приказом </w:t>
      </w:r>
      <w:r w:rsidR="00AE3FD9" w:rsidRPr="003325EA">
        <w:rPr>
          <w:rFonts w:eastAsia="Times New Roman"/>
          <w:color w:val="000000"/>
          <w:szCs w:val="24"/>
          <w:lang w:eastAsia="ru-RU"/>
        </w:rPr>
        <w:t>департамента</w:t>
      </w:r>
      <w:r w:rsidRPr="003325EA">
        <w:rPr>
          <w:rFonts w:eastAsia="Times New Roman"/>
          <w:color w:val="000000"/>
          <w:szCs w:val="24"/>
          <w:lang w:eastAsia="ru-RU"/>
        </w:rPr>
        <w:t xml:space="preserve"> образования </w:t>
      </w:r>
      <w:r w:rsidR="00AE3FD9" w:rsidRPr="003325EA">
        <w:rPr>
          <w:rFonts w:eastAsia="Times New Roman"/>
          <w:color w:val="000000"/>
          <w:szCs w:val="24"/>
          <w:lang w:eastAsia="ru-RU"/>
        </w:rPr>
        <w:t>Тверской</w:t>
      </w:r>
      <w:r w:rsidRPr="003325EA">
        <w:rPr>
          <w:rFonts w:eastAsia="Times New Roman"/>
          <w:color w:val="000000"/>
          <w:szCs w:val="24"/>
          <w:lang w:eastAsia="ru-RU"/>
        </w:rPr>
        <w:t xml:space="preserve"> области от </w:t>
      </w:r>
      <w:r w:rsidR="00AE3FD9" w:rsidRPr="003325EA">
        <w:rPr>
          <w:rFonts w:eastAsia="Times New Roman"/>
          <w:color w:val="000000"/>
          <w:szCs w:val="24"/>
          <w:lang w:eastAsia="ru-RU"/>
        </w:rPr>
        <w:t xml:space="preserve"> </w:t>
      </w:r>
      <w:r w:rsidR="00766D49">
        <w:rPr>
          <w:rFonts w:eastAsia="Times New Roman"/>
          <w:color w:val="000000"/>
          <w:szCs w:val="24"/>
          <w:lang w:eastAsia="ru-RU"/>
        </w:rPr>
        <w:t>02.10.2007</w:t>
      </w:r>
      <w:r w:rsidR="00AE3FD9" w:rsidRPr="003325EA">
        <w:rPr>
          <w:rFonts w:eastAsia="Times New Roman"/>
          <w:color w:val="000000"/>
          <w:szCs w:val="24"/>
          <w:lang w:eastAsia="ru-RU"/>
        </w:rPr>
        <w:t xml:space="preserve"> № </w:t>
      </w:r>
      <w:r w:rsidR="00766D49">
        <w:rPr>
          <w:rFonts w:eastAsia="Times New Roman"/>
          <w:color w:val="000000"/>
          <w:szCs w:val="24"/>
          <w:lang w:eastAsia="ru-RU"/>
        </w:rPr>
        <w:t xml:space="preserve">1390 </w:t>
      </w:r>
      <w:r w:rsidRPr="003325EA">
        <w:rPr>
          <w:rFonts w:eastAsia="Times New Roman"/>
          <w:color w:val="000000"/>
          <w:szCs w:val="24"/>
          <w:lang w:eastAsia="ru-RU"/>
        </w:rPr>
        <w:t xml:space="preserve">«Об утверждении положения «О системе оценки качества общего образования в </w:t>
      </w:r>
      <w:r w:rsidR="00AE3FD9" w:rsidRPr="003325EA">
        <w:rPr>
          <w:rFonts w:eastAsia="Times New Roman"/>
          <w:color w:val="000000"/>
          <w:szCs w:val="24"/>
          <w:lang w:eastAsia="ru-RU"/>
        </w:rPr>
        <w:t xml:space="preserve">Тверской </w:t>
      </w:r>
      <w:r w:rsidRPr="003325EA">
        <w:rPr>
          <w:rFonts w:eastAsia="Times New Roman"/>
          <w:color w:val="000000"/>
          <w:szCs w:val="24"/>
          <w:lang w:eastAsia="ru-RU"/>
        </w:rPr>
        <w:t>области»;</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1.4. В настоящем положении используются следующие термины:</w:t>
      </w:r>
    </w:p>
    <w:p w:rsidR="00E24822" w:rsidRPr="00AE3FD9" w:rsidRDefault="00E24822" w:rsidP="00AE3FD9">
      <w:pPr>
        <w:pStyle w:val="a4"/>
        <w:numPr>
          <w:ilvl w:val="0"/>
          <w:numId w:val="5"/>
        </w:numPr>
        <w:spacing w:before="30" w:after="30" w:line="240" w:lineRule="auto"/>
        <w:ind w:left="1418" w:hanging="284"/>
        <w:jc w:val="both"/>
        <w:rPr>
          <w:rFonts w:eastAsia="Times New Roman"/>
          <w:color w:val="000000"/>
          <w:szCs w:val="24"/>
          <w:lang w:eastAsia="ru-RU"/>
        </w:rPr>
      </w:pPr>
      <w:r w:rsidRPr="00AE3FD9">
        <w:rPr>
          <w:rFonts w:eastAsia="Times New Roman"/>
          <w:b/>
          <w:color w:val="000000"/>
          <w:szCs w:val="24"/>
          <w:lang w:eastAsia="ru-RU"/>
        </w:rPr>
        <w:t>Качество образования</w:t>
      </w:r>
      <w:r w:rsidRPr="00AE3FD9">
        <w:rPr>
          <w:rFonts w:eastAsia="Times New Roman"/>
          <w:color w:val="000000"/>
          <w:szCs w:val="24"/>
          <w:lang w:eastAsia="ru-RU"/>
        </w:rPr>
        <w:t xml:space="preserve">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E24822" w:rsidRPr="00AE3FD9" w:rsidRDefault="00E24822" w:rsidP="00AE3FD9">
      <w:pPr>
        <w:pStyle w:val="a4"/>
        <w:numPr>
          <w:ilvl w:val="0"/>
          <w:numId w:val="5"/>
        </w:numPr>
        <w:spacing w:before="30" w:after="30" w:line="240" w:lineRule="auto"/>
        <w:ind w:left="1418" w:hanging="284"/>
        <w:jc w:val="both"/>
        <w:rPr>
          <w:rFonts w:eastAsia="Times New Roman"/>
          <w:color w:val="000000"/>
          <w:szCs w:val="24"/>
          <w:lang w:eastAsia="ru-RU"/>
        </w:rPr>
      </w:pPr>
      <w:r w:rsidRPr="00AE3FD9">
        <w:rPr>
          <w:rFonts w:eastAsia="Times New Roman"/>
          <w:b/>
          <w:color w:val="000000"/>
          <w:szCs w:val="24"/>
          <w:lang w:eastAsia="ru-RU"/>
        </w:rPr>
        <w:t>Оценка качества образования</w:t>
      </w:r>
      <w:r w:rsidRPr="00AE3FD9">
        <w:rPr>
          <w:rFonts w:eastAsia="Times New Roman"/>
          <w:color w:val="000000"/>
          <w:szCs w:val="24"/>
          <w:lang w:eastAsia="ru-RU"/>
        </w:rPr>
        <w:t xml:space="preserve"> – процесс, в результате которого определяется степень соответствия измеряемых образовательных результатов, условий их обеспечения зафиксированной нормативных документах системе требований к качеству образования;</w:t>
      </w:r>
    </w:p>
    <w:p w:rsidR="00E24822" w:rsidRPr="00AE3FD9" w:rsidRDefault="007A0C1D" w:rsidP="00AE3FD9">
      <w:pPr>
        <w:pStyle w:val="a4"/>
        <w:numPr>
          <w:ilvl w:val="0"/>
          <w:numId w:val="5"/>
        </w:numPr>
        <w:spacing w:before="30" w:after="30" w:line="240" w:lineRule="auto"/>
        <w:ind w:left="1418" w:hanging="284"/>
        <w:jc w:val="both"/>
        <w:rPr>
          <w:rFonts w:eastAsia="Times New Roman"/>
          <w:color w:val="000000"/>
          <w:szCs w:val="24"/>
          <w:lang w:eastAsia="ru-RU"/>
        </w:rPr>
      </w:pPr>
      <w:r>
        <w:rPr>
          <w:rFonts w:eastAsia="Times New Roman"/>
          <w:b/>
          <w:color w:val="000000"/>
          <w:szCs w:val="24"/>
          <w:lang w:eastAsia="ru-RU"/>
        </w:rPr>
        <w:t>Ш</w:t>
      </w:r>
      <w:r w:rsidR="00E24822" w:rsidRPr="00AE3FD9">
        <w:rPr>
          <w:rFonts w:eastAsia="Times New Roman"/>
          <w:b/>
          <w:color w:val="000000"/>
          <w:szCs w:val="24"/>
          <w:lang w:eastAsia="ru-RU"/>
        </w:rPr>
        <w:t>кольная система оценки качества образования</w:t>
      </w:r>
      <w:r w:rsidR="00E24822" w:rsidRPr="00AE3FD9">
        <w:rPr>
          <w:rFonts w:eastAsia="Times New Roman"/>
          <w:color w:val="000000"/>
          <w:szCs w:val="24"/>
          <w:lang w:eastAsia="ru-RU"/>
        </w:rPr>
        <w:t xml:space="preserve"> </w:t>
      </w:r>
      <w:r w:rsidR="00AE3FD9" w:rsidRPr="00AE3FD9">
        <w:rPr>
          <w:rFonts w:eastAsia="Times New Roman"/>
          <w:color w:val="000000"/>
          <w:szCs w:val="24"/>
          <w:lang w:eastAsia="ru-RU"/>
        </w:rPr>
        <w:t xml:space="preserve">– </w:t>
      </w:r>
      <w:r w:rsidR="00E24822" w:rsidRPr="00AE3FD9">
        <w:rPr>
          <w:rFonts w:eastAsia="Times New Roman"/>
          <w:color w:val="000000"/>
          <w:szCs w:val="24"/>
          <w:lang w:eastAsia="ru-RU"/>
        </w:rPr>
        <w:t>целостная</w:t>
      </w:r>
      <w:r w:rsidR="00AE3FD9" w:rsidRPr="00AE3FD9">
        <w:rPr>
          <w:rFonts w:eastAsia="Times New Roman"/>
          <w:color w:val="000000"/>
          <w:szCs w:val="24"/>
          <w:lang w:eastAsia="ru-RU"/>
        </w:rPr>
        <w:t xml:space="preserve"> </w:t>
      </w:r>
      <w:r w:rsidR="00E24822" w:rsidRPr="00AE3FD9">
        <w:rPr>
          <w:rFonts w:eastAsia="Times New Roman"/>
          <w:color w:val="000000"/>
          <w:szCs w:val="24"/>
          <w:lang w:eastAsia="ru-RU"/>
        </w:rPr>
        <w:t xml:space="preserve">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w:t>
      </w:r>
      <w:r w:rsidR="00E24822" w:rsidRPr="00AE3FD9">
        <w:rPr>
          <w:rFonts w:eastAsia="Times New Roman"/>
          <w:color w:val="000000"/>
          <w:szCs w:val="24"/>
          <w:lang w:eastAsia="ru-RU"/>
        </w:rPr>
        <w:lastRenderedPageBreak/>
        <w:t>организационных структур и нормативных правовых материалов, обеспечивающих управление качеством образования;</w:t>
      </w:r>
    </w:p>
    <w:p w:rsidR="00E24822" w:rsidRPr="00AE3FD9" w:rsidRDefault="00E24822" w:rsidP="00AE3FD9">
      <w:pPr>
        <w:pStyle w:val="a4"/>
        <w:numPr>
          <w:ilvl w:val="0"/>
          <w:numId w:val="5"/>
        </w:numPr>
        <w:spacing w:before="30" w:after="30" w:line="240" w:lineRule="auto"/>
        <w:ind w:left="1418" w:hanging="284"/>
        <w:jc w:val="both"/>
        <w:rPr>
          <w:rFonts w:eastAsia="Times New Roman"/>
          <w:color w:val="000000"/>
          <w:szCs w:val="24"/>
          <w:lang w:eastAsia="ru-RU"/>
        </w:rPr>
      </w:pPr>
      <w:r w:rsidRPr="00AE3FD9">
        <w:rPr>
          <w:rFonts w:eastAsia="Times New Roman"/>
          <w:b/>
          <w:color w:val="000000"/>
          <w:szCs w:val="24"/>
          <w:lang w:eastAsia="ru-RU"/>
        </w:rPr>
        <w:t>Экспертиза</w:t>
      </w:r>
      <w:r w:rsidRPr="00AE3FD9">
        <w:rPr>
          <w:rFonts w:eastAsia="Times New Roman"/>
          <w:color w:val="000000"/>
          <w:szCs w:val="24"/>
          <w:lang w:eastAsia="ru-RU"/>
        </w:rPr>
        <w:t xml:space="preserve"> – всестороннее изучение состояния образовательных процессов, условий и результатов образовательной деятельности;</w:t>
      </w:r>
    </w:p>
    <w:p w:rsidR="00E24822" w:rsidRPr="00AE3FD9" w:rsidRDefault="00E24822" w:rsidP="00AE3FD9">
      <w:pPr>
        <w:pStyle w:val="a4"/>
        <w:numPr>
          <w:ilvl w:val="0"/>
          <w:numId w:val="5"/>
        </w:numPr>
        <w:spacing w:before="30" w:after="30" w:line="240" w:lineRule="auto"/>
        <w:ind w:left="1418" w:hanging="284"/>
        <w:jc w:val="both"/>
        <w:rPr>
          <w:rFonts w:eastAsia="Times New Roman"/>
          <w:color w:val="000000"/>
          <w:szCs w:val="24"/>
          <w:lang w:eastAsia="ru-RU"/>
        </w:rPr>
      </w:pPr>
      <w:r w:rsidRPr="00AE3FD9">
        <w:rPr>
          <w:rFonts w:eastAsia="Times New Roman"/>
          <w:b/>
          <w:color w:val="000000"/>
          <w:szCs w:val="24"/>
          <w:lang w:eastAsia="ru-RU"/>
        </w:rPr>
        <w:t>Измерения</w:t>
      </w:r>
      <w:r w:rsidRPr="00AE3FD9">
        <w:rPr>
          <w:rFonts w:eastAsia="Times New Roman"/>
          <w:color w:val="000000"/>
          <w:szCs w:val="24"/>
          <w:lang w:eastAsia="ru-RU"/>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1.5.   Положение о ШСОКО, а та</w:t>
      </w:r>
      <w:r w:rsidR="00802780">
        <w:rPr>
          <w:rFonts w:eastAsia="Times New Roman"/>
          <w:color w:val="000000"/>
          <w:szCs w:val="24"/>
          <w:lang w:eastAsia="ru-RU"/>
        </w:rPr>
        <w:t>кже дополнения и изменения к нему</w:t>
      </w:r>
      <w:r w:rsidRPr="00E24822">
        <w:rPr>
          <w:rFonts w:eastAsia="Times New Roman"/>
          <w:color w:val="000000"/>
          <w:szCs w:val="24"/>
          <w:lang w:eastAsia="ru-RU"/>
        </w:rPr>
        <w:t xml:space="preserve"> утверждаются приказом директора школы после обсуждения с педагогами, родителями школьников, </w:t>
      </w:r>
      <w:r w:rsidR="006235FF">
        <w:rPr>
          <w:rFonts w:eastAsia="Times New Roman"/>
          <w:color w:val="000000"/>
          <w:szCs w:val="24"/>
          <w:lang w:eastAsia="ru-RU"/>
        </w:rPr>
        <w:t>С</w:t>
      </w:r>
      <w:r w:rsidRPr="00E24822">
        <w:rPr>
          <w:rFonts w:eastAsia="Times New Roman"/>
          <w:color w:val="000000"/>
          <w:szCs w:val="24"/>
          <w:lang w:eastAsia="ru-RU"/>
        </w:rPr>
        <w:t>оветом школы и иными заинтересованными организациями.</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 xml:space="preserve">1.6. Оценка качества образования </w:t>
      </w:r>
      <w:r w:rsidR="00AE3FD9">
        <w:rPr>
          <w:rFonts w:eastAsia="Times New Roman"/>
          <w:color w:val="000000"/>
          <w:szCs w:val="24"/>
          <w:lang w:eastAsia="ru-RU"/>
        </w:rPr>
        <w:t xml:space="preserve">в </w:t>
      </w:r>
      <w:r w:rsidR="00AE3FD9" w:rsidRPr="00E24822">
        <w:rPr>
          <w:rFonts w:eastAsia="Times New Roman"/>
          <w:color w:val="000000"/>
          <w:szCs w:val="24"/>
          <w:lang w:eastAsia="ru-RU"/>
        </w:rPr>
        <w:t xml:space="preserve">МОУ </w:t>
      </w:r>
      <w:r w:rsidR="007A0C1D">
        <w:rPr>
          <w:rFonts w:eastAsia="Times New Roman"/>
          <w:color w:val="000000"/>
          <w:szCs w:val="24"/>
          <w:lang w:eastAsia="ru-RU"/>
        </w:rPr>
        <w:t xml:space="preserve">«Горютинская </w:t>
      </w:r>
      <w:r w:rsidR="00AE3FD9" w:rsidRPr="00E24822">
        <w:rPr>
          <w:rFonts w:eastAsia="Times New Roman"/>
          <w:color w:val="000000"/>
          <w:szCs w:val="24"/>
          <w:lang w:eastAsia="ru-RU"/>
        </w:rPr>
        <w:t>СОШ</w:t>
      </w:r>
      <w:r w:rsidR="007A0C1D">
        <w:rPr>
          <w:rFonts w:eastAsia="Times New Roman"/>
          <w:color w:val="000000"/>
          <w:szCs w:val="24"/>
          <w:lang w:eastAsia="ru-RU"/>
        </w:rPr>
        <w:t>»</w:t>
      </w:r>
      <w:r w:rsidR="00AE3FD9" w:rsidRPr="00E24822">
        <w:rPr>
          <w:rFonts w:eastAsia="Times New Roman"/>
          <w:color w:val="000000"/>
          <w:szCs w:val="24"/>
          <w:lang w:eastAsia="ru-RU"/>
        </w:rPr>
        <w:t xml:space="preserve"> </w:t>
      </w:r>
      <w:r w:rsidRPr="00E24822">
        <w:rPr>
          <w:rFonts w:eastAsia="Times New Roman"/>
          <w:color w:val="000000"/>
          <w:szCs w:val="24"/>
          <w:lang w:eastAsia="ru-RU"/>
        </w:rPr>
        <w:t>проводится по инициативе:</w:t>
      </w:r>
    </w:p>
    <w:p w:rsidR="00E24822" w:rsidRPr="00AE3FD9" w:rsidRDefault="00E24822" w:rsidP="00AE3FD9">
      <w:pPr>
        <w:pStyle w:val="a4"/>
        <w:numPr>
          <w:ilvl w:val="0"/>
          <w:numId w:val="7"/>
        </w:numPr>
        <w:spacing w:before="30" w:after="30" w:line="240" w:lineRule="auto"/>
        <w:ind w:left="1418" w:hanging="284"/>
        <w:jc w:val="both"/>
        <w:rPr>
          <w:rFonts w:eastAsia="Times New Roman"/>
          <w:color w:val="000000"/>
          <w:szCs w:val="24"/>
          <w:lang w:eastAsia="ru-RU"/>
        </w:rPr>
      </w:pPr>
      <w:r w:rsidRPr="00AE3FD9">
        <w:rPr>
          <w:rFonts w:eastAsia="Times New Roman"/>
          <w:color w:val="000000"/>
          <w:szCs w:val="24"/>
          <w:lang w:eastAsia="ru-RU"/>
        </w:rPr>
        <w:t>федерального государственного органа исполнительной власти, осуществляющего функции по контролю и надзору в сфере образования и науки;</w:t>
      </w:r>
    </w:p>
    <w:p w:rsidR="00E24822" w:rsidRPr="00AE3FD9" w:rsidRDefault="00E24822" w:rsidP="00AE3FD9">
      <w:pPr>
        <w:pStyle w:val="a4"/>
        <w:numPr>
          <w:ilvl w:val="0"/>
          <w:numId w:val="7"/>
        </w:numPr>
        <w:spacing w:before="30" w:after="30" w:line="240" w:lineRule="auto"/>
        <w:ind w:left="1418" w:hanging="284"/>
        <w:jc w:val="both"/>
        <w:rPr>
          <w:rFonts w:eastAsia="Times New Roman"/>
          <w:color w:val="000000"/>
          <w:szCs w:val="24"/>
          <w:lang w:eastAsia="ru-RU"/>
        </w:rPr>
      </w:pPr>
      <w:r w:rsidRPr="00AE3FD9">
        <w:rPr>
          <w:rFonts w:eastAsia="Times New Roman"/>
          <w:color w:val="000000"/>
          <w:szCs w:val="24"/>
          <w:lang w:eastAsia="ru-RU"/>
        </w:rPr>
        <w:t>органов государственной  исполнительной власти области;</w:t>
      </w:r>
    </w:p>
    <w:p w:rsidR="00E24822" w:rsidRPr="00AE3FD9" w:rsidRDefault="00E24822" w:rsidP="00AE3FD9">
      <w:pPr>
        <w:pStyle w:val="a4"/>
        <w:numPr>
          <w:ilvl w:val="0"/>
          <w:numId w:val="7"/>
        </w:numPr>
        <w:spacing w:before="30" w:after="30" w:line="240" w:lineRule="auto"/>
        <w:ind w:left="1418" w:hanging="284"/>
        <w:jc w:val="both"/>
        <w:rPr>
          <w:rFonts w:eastAsia="Times New Roman"/>
          <w:color w:val="000000"/>
          <w:szCs w:val="24"/>
          <w:lang w:eastAsia="ru-RU"/>
        </w:rPr>
      </w:pPr>
      <w:r w:rsidRPr="00AE3FD9">
        <w:rPr>
          <w:rFonts w:eastAsia="Times New Roman"/>
          <w:color w:val="000000"/>
          <w:szCs w:val="24"/>
          <w:lang w:eastAsia="ru-RU"/>
        </w:rPr>
        <w:t>органов местного самоуправления;</w:t>
      </w:r>
    </w:p>
    <w:p w:rsidR="00E24822" w:rsidRPr="00AE3FD9" w:rsidRDefault="00E24822" w:rsidP="00AE3FD9">
      <w:pPr>
        <w:pStyle w:val="a4"/>
        <w:numPr>
          <w:ilvl w:val="0"/>
          <w:numId w:val="7"/>
        </w:numPr>
        <w:spacing w:before="30" w:after="30" w:line="240" w:lineRule="auto"/>
        <w:ind w:left="1418" w:hanging="284"/>
        <w:jc w:val="both"/>
        <w:rPr>
          <w:rFonts w:eastAsia="Times New Roman"/>
          <w:color w:val="000000"/>
          <w:szCs w:val="24"/>
          <w:lang w:eastAsia="ru-RU"/>
        </w:rPr>
      </w:pPr>
      <w:r w:rsidRPr="00AE3FD9">
        <w:rPr>
          <w:rFonts w:eastAsia="Times New Roman"/>
          <w:color w:val="000000"/>
          <w:szCs w:val="24"/>
          <w:lang w:eastAsia="ru-RU"/>
        </w:rPr>
        <w:t>профессиональных объединений педагогов;</w:t>
      </w:r>
    </w:p>
    <w:p w:rsidR="00E24822" w:rsidRPr="00AE3FD9" w:rsidRDefault="00E24822" w:rsidP="00AE3FD9">
      <w:pPr>
        <w:pStyle w:val="a4"/>
        <w:numPr>
          <w:ilvl w:val="0"/>
          <w:numId w:val="7"/>
        </w:numPr>
        <w:spacing w:before="30" w:after="30" w:line="240" w:lineRule="auto"/>
        <w:ind w:left="1418" w:hanging="284"/>
        <w:jc w:val="both"/>
        <w:rPr>
          <w:rFonts w:eastAsia="Times New Roman"/>
          <w:color w:val="000000"/>
          <w:szCs w:val="24"/>
          <w:lang w:eastAsia="ru-RU"/>
        </w:rPr>
      </w:pPr>
      <w:r w:rsidRPr="00AE3FD9">
        <w:rPr>
          <w:rFonts w:eastAsia="Times New Roman"/>
          <w:color w:val="000000"/>
          <w:szCs w:val="24"/>
          <w:lang w:eastAsia="ru-RU"/>
        </w:rPr>
        <w:t>общественных объединений.</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1.7. Основными принципами функционирования СОКО являются:</w:t>
      </w:r>
    </w:p>
    <w:p w:rsidR="00E24822" w:rsidRPr="00AE3FD9" w:rsidRDefault="00E24822" w:rsidP="00AE3FD9">
      <w:pPr>
        <w:pStyle w:val="a4"/>
        <w:numPr>
          <w:ilvl w:val="0"/>
          <w:numId w:val="8"/>
        </w:numPr>
        <w:spacing w:before="30" w:after="30" w:line="240" w:lineRule="auto"/>
        <w:ind w:hanging="295"/>
        <w:jc w:val="both"/>
        <w:rPr>
          <w:rFonts w:eastAsia="Times New Roman"/>
          <w:color w:val="000000"/>
          <w:szCs w:val="24"/>
          <w:lang w:eastAsia="ru-RU"/>
        </w:rPr>
      </w:pPr>
      <w:r w:rsidRPr="00AE3FD9">
        <w:rPr>
          <w:rFonts w:eastAsia="Times New Roman"/>
          <w:color w:val="000000"/>
          <w:szCs w:val="24"/>
          <w:lang w:eastAsia="ru-RU"/>
        </w:rPr>
        <w:t>согласование и утверждение единых критериев оценивания, преимущественное использование объективных оценочных методов и процедур;</w:t>
      </w:r>
    </w:p>
    <w:p w:rsidR="00E24822" w:rsidRPr="00AE3FD9" w:rsidRDefault="00E24822" w:rsidP="00AE3FD9">
      <w:pPr>
        <w:pStyle w:val="a4"/>
        <w:numPr>
          <w:ilvl w:val="0"/>
          <w:numId w:val="8"/>
        </w:numPr>
        <w:spacing w:before="30" w:after="30" w:line="240" w:lineRule="auto"/>
        <w:ind w:hanging="295"/>
        <w:jc w:val="both"/>
        <w:rPr>
          <w:rFonts w:eastAsia="Times New Roman"/>
          <w:color w:val="000000"/>
          <w:szCs w:val="24"/>
          <w:lang w:eastAsia="ru-RU"/>
        </w:rPr>
      </w:pPr>
      <w:r w:rsidRPr="00AE3FD9">
        <w:rPr>
          <w:rFonts w:eastAsia="Times New Roman"/>
          <w:color w:val="000000"/>
          <w:szCs w:val="24"/>
          <w:lang w:eastAsia="ru-RU"/>
        </w:rPr>
        <w:t xml:space="preserve">включение педагогических работников в </w:t>
      </w:r>
      <w:proofErr w:type="spellStart"/>
      <w:r w:rsidRPr="00AE3FD9">
        <w:rPr>
          <w:rFonts w:eastAsia="Times New Roman"/>
          <w:color w:val="000000"/>
          <w:szCs w:val="24"/>
          <w:lang w:eastAsia="ru-RU"/>
        </w:rPr>
        <w:t>критериальный</w:t>
      </w:r>
      <w:proofErr w:type="spellEnd"/>
      <w:r w:rsidRPr="00AE3FD9">
        <w:rPr>
          <w:rFonts w:eastAsia="Times New Roman"/>
          <w:color w:val="000000"/>
          <w:szCs w:val="24"/>
          <w:lang w:eastAsia="ru-RU"/>
        </w:rPr>
        <w:t xml:space="preserve"> самоанализ и самооценку деятельности;</w:t>
      </w:r>
    </w:p>
    <w:p w:rsidR="00E24822" w:rsidRDefault="00E24822" w:rsidP="00AE3FD9">
      <w:pPr>
        <w:pStyle w:val="a4"/>
        <w:numPr>
          <w:ilvl w:val="0"/>
          <w:numId w:val="8"/>
        </w:numPr>
        <w:spacing w:before="30" w:after="30" w:line="240" w:lineRule="auto"/>
        <w:ind w:hanging="295"/>
        <w:jc w:val="both"/>
        <w:rPr>
          <w:rFonts w:eastAsia="Times New Roman"/>
          <w:color w:val="000000"/>
          <w:szCs w:val="24"/>
          <w:lang w:eastAsia="ru-RU"/>
        </w:rPr>
      </w:pPr>
      <w:r w:rsidRPr="00AE3FD9">
        <w:rPr>
          <w:rFonts w:eastAsia="Times New Roman"/>
          <w:color w:val="000000"/>
          <w:szCs w:val="24"/>
          <w:lang w:eastAsia="ru-RU"/>
        </w:rPr>
        <w:t xml:space="preserve">соизмерение </w:t>
      </w:r>
      <w:proofErr w:type="gramStart"/>
      <w:r w:rsidRPr="00AE3FD9">
        <w:rPr>
          <w:rFonts w:eastAsia="Times New Roman"/>
          <w:color w:val="000000"/>
          <w:szCs w:val="24"/>
          <w:lang w:eastAsia="ru-RU"/>
        </w:rPr>
        <w:t>размеров оплаты труда</w:t>
      </w:r>
      <w:proofErr w:type="gramEnd"/>
      <w:r w:rsidRPr="00AE3FD9">
        <w:rPr>
          <w:rFonts w:eastAsia="Times New Roman"/>
          <w:color w:val="000000"/>
          <w:szCs w:val="24"/>
          <w:lang w:eastAsia="ru-RU"/>
        </w:rPr>
        <w:t xml:space="preserve"> педагогических работников с его результатами и условиями, дифференциация этих размеров в зависимости от конкретных результатов.</w:t>
      </w:r>
    </w:p>
    <w:p w:rsidR="009164AB" w:rsidRPr="009164AB" w:rsidRDefault="009164AB" w:rsidP="009164AB">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1.8. </w:t>
      </w:r>
      <w:r w:rsidRPr="00E24822">
        <w:rPr>
          <w:rFonts w:eastAsia="Times New Roman"/>
          <w:color w:val="000000"/>
          <w:szCs w:val="24"/>
          <w:lang w:eastAsia="ru-RU"/>
        </w:rPr>
        <w:t>Положение о ШСОКО</w:t>
      </w:r>
      <w:r>
        <w:rPr>
          <w:rFonts w:eastAsia="Times New Roman"/>
          <w:color w:val="000000"/>
          <w:szCs w:val="24"/>
          <w:lang w:eastAsia="ru-RU"/>
        </w:rPr>
        <w:t>, а также дополнения к нему утверждаются педагогическим советом.</w:t>
      </w:r>
    </w:p>
    <w:p w:rsidR="00E24822" w:rsidRPr="00E24822" w:rsidRDefault="00E24822" w:rsidP="007A0C1D">
      <w:pPr>
        <w:spacing w:before="30" w:after="30" w:line="240" w:lineRule="auto"/>
        <w:ind w:firstLine="709"/>
        <w:jc w:val="both"/>
        <w:rPr>
          <w:rFonts w:eastAsia="Times New Roman"/>
          <w:color w:val="000000"/>
          <w:szCs w:val="24"/>
          <w:lang w:eastAsia="ru-RU"/>
        </w:rPr>
      </w:pPr>
      <w:r w:rsidRPr="00E24822">
        <w:rPr>
          <w:rFonts w:eastAsia="Times New Roman"/>
          <w:b/>
          <w:bCs/>
          <w:i/>
          <w:iCs/>
          <w:color w:val="000000"/>
          <w:szCs w:val="24"/>
          <w:lang w:eastAsia="ru-RU"/>
        </w:rPr>
        <w:t>2. Цели, задачи и функции ШСОКО</w:t>
      </w:r>
      <w:r w:rsidR="007A0C1D">
        <w:rPr>
          <w:rFonts w:eastAsia="Times New Roman"/>
          <w:b/>
          <w:bCs/>
          <w:i/>
          <w:iCs/>
          <w:color w:val="000000"/>
          <w:szCs w:val="24"/>
          <w:lang w:eastAsia="ru-RU"/>
        </w:rPr>
        <w:t>.</w:t>
      </w:r>
      <w:r w:rsidRPr="00E24822">
        <w:rPr>
          <w:rFonts w:eastAsia="Times New Roman"/>
          <w:i/>
          <w:iCs/>
          <w:color w:val="000000"/>
          <w:szCs w:val="24"/>
          <w:lang w:eastAsia="ru-RU"/>
        </w:rPr>
        <w:t> </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2.1. </w:t>
      </w:r>
      <w:r w:rsidRPr="00E24822">
        <w:rPr>
          <w:rFonts w:eastAsia="Times New Roman"/>
          <w:b/>
          <w:bCs/>
          <w:i/>
          <w:iCs/>
          <w:color w:val="000000"/>
          <w:szCs w:val="24"/>
          <w:lang w:eastAsia="ru-RU"/>
        </w:rPr>
        <w:t>Целью ШСОКО</w:t>
      </w:r>
      <w:r w:rsidRPr="00E24822">
        <w:rPr>
          <w:rFonts w:eastAsia="Times New Roman"/>
          <w:color w:val="000000"/>
          <w:szCs w:val="24"/>
          <w:lang w:eastAsia="ru-RU"/>
        </w:rPr>
        <w:t> является получение объективной информации о состоянии качества образования, тенденциях, его изменениях и причинах, влияющих на его уровень.</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2.2. </w:t>
      </w:r>
      <w:r w:rsidRPr="00E24822">
        <w:rPr>
          <w:rFonts w:eastAsia="Times New Roman"/>
          <w:b/>
          <w:bCs/>
          <w:i/>
          <w:iCs/>
          <w:color w:val="000000"/>
          <w:szCs w:val="24"/>
          <w:lang w:eastAsia="ru-RU"/>
        </w:rPr>
        <w:t>Основными задачами СОКО</w:t>
      </w:r>
      <w:r w:rsidRPr="00E24822">
        <w:rPr>
          <w:rFonts w:eastAsia="Times New Roman"/>
          <w:color w:val="000000"/>
          <w:szCs w:val="24"/>
          <w:lang w:eastAsia="ru-RU"/>
        </w:rPr>
        <w:t> являются:</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формирование единого понимания критериев качества образования и подходов к его измерению;</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информационное, аналитическое и экспертное обеспечение мониторинга школьной системы образования;</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разработка единой информационно-технологической базы системы оценки качества образования;</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изучение и самооценка состояния развития образования в </w:t>
      </w:r>
      <w:r w:rsidR="003325EA" w:rsidRPr="00E24822">
        <w:rPr>
          <w:rFonts w:eastAsia="Times New Roman"/>
          <w:color w:val="000000"/>
          <w:szCs w:val="24"/>
          <w:lang w:eastAsia="ru-RU"/>
        </w:rPr>
        <w:t>МОУ</w:t>
      </w:r>
      <w:r w:rsidR="007A0C1D">
        <w:rPr>
          <w:rFonts w:eastAsia="Times New Roman"/>
          <w:color w:val="000000"/>
          <w:szCs w:val="24"/>
          <w:lang w:eastAsia="ru-RU"/>
        </w:rPr>
        <w:t xml:space="preserve"> «Горютинская</w:t>
      </w:r>
      <w:r w:rsidR="003325EA" w:rsidRPr="00E24822">
        <w:rPr>
          <w:rFonts w:eastAsia="Times New Roman"/>
          <w:color w:val="000000"/>
          <w:szCs w:val="24"/>
          <w:lang w:eastAsia="ru-RU"/>
        </w:rPr>
        <w:t xml:space="preserve"> СОШ</w:t>
      </w:r>
      <w:r w:rsidR="007A0C1D">
        <w:rPr>
          <w:rFonts w:eastAsia="Times New Roman"/>
          <w:color w:val="000000"/>
          <w:szCs w:val="24"/>
          <w:lang w:eastAsia="ru-RU"/>
        </w:rPr>
        <w:t>»</w:t>
      </w:r>
      <w:r w:rsidR="003325EA" w:rsidRPr="00E24822">
        <w:rPr>
          <w:rFonts w:eastAsia="Times New Roman"/>
          <w:color w:val="000000"/>
          <w:szCs w:val="24"/>
          <w:lang w:eastAsia="ru-RU"/>
        </w:rPr>
        <w:t xml:space="preserve"> </w:t>
      </w:r>
      <w:r w:rsidRPr="003325EA">
        <w:rPr>
          <w:rFonts w:eastAsia="Times New Roman"/>
          <w:color w:val="000000"/>
          <w:szCs w:val="24"/>
          <w:lang w:eastAsia="ru-RU"/>
        </w:rPr>
        <w:t>с прогностической целью определения возможного рейтинга школы по результатам государственной аккредитации;</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формирование ресурсной базы и обеспечение функционирования школьной образовательной статистики и мониторинга качества образования;</w:t>
      </w:r>
    </w:p>
    <w:p w:rsidR="00E24822" w:rsidRPr="003325EA" w:rsidRDefault="00E24822" w:rsidP="003325EA">
      <w:pPr>
        <w:pStyle w:val="a4"/>
        <w:numPr>
          <w:ilvl w:val="0"/>
          <w:numId w:val="8"/>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выявление факторов, влияющих на образовательные результаты;</w:t>
      </w:r>
    </w:p>
    <w:p w:rsidR="00E24822" w:rsidRPr="003325EA" w:rsidRDefault="00E24822" w:rsidP="003325EA">
      <w:pPr>
        <w:pStyle w:val="a4"/>
        <w:numPr>
          <w:ilvl w:val="0"/>
          <w:numId w:val="9"/>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повышение квалификации педагогических работников по вопросам,   касающимся требований к лицензированию и аккредитации школы,</w:t>
      </w:r>
    </w:p>
    <w:p w:rsidR="00E24822" w:rsidRPr="003325EA" w:rsidRDefault="00E24822" w:rsidP="006235FF">
      <w:pPr>
        <w:pStyle w:val="a4"/>
        <w:spacing w:before="30" w:after="30" w:line="240" w:lineRule="auto"/>
        <w:ind w:left="1429"/>
        <w:jc w:val="both"/>
        <w:rPr>
          <w:rFonts w:eastAsia="Times New Roman"/>
          <w:color w:val="000000"/>
          <w:szCs w:val="24"/>
          <w:lang w:eastAsia="ru-RU"/>
        </w:rPr>
      </w:pPr>
      <w:r w:rsidRPr="003325EA">
        <w:rPr>
          <w:rFonts w:eastAsia="Times New Roman"/>
          <w:color w:val="000000"/>
          <w:szCs w:val="24"/>
          <w:lang w:eastAsia="ru-RU"/>
        </w:rPr>
        <w:lastRenderedPageBreak/>
        <w:t>аттестации педагогов, индивидуальных достижений обучающихся.</w:t>
      </w:r>
    </w:p>
    <w:p w:rsidR="00E24822" w:rsidRPr="003325EA" w:rsidRDefault="00E24822" w:rsidP="003325EA">
      <w:pPr>
        <w:pStyle w:val="a4"/>
        <w:numPr>
          <w:ilvl w:val="0"/>
          <w:numId w:val="9"/>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определение рейтинга педагогов и стимулирующей надбавки к заработной плате за высокое качество обучения и воспитания.</w:t>
      </w:r>
    </w:p>
    <w:p w:rsidR="00E24822" w:rsidRPr="003325EA" w:rsidRDefault="00E24822" w:rsidP="003325EA">
      <w:pPr>
        <w:pStyle w:val="a4"/>
        <w:numPr>
          <w:ilvl w:val="0"/>
          <w:numId w:val="9"/>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E24822" w:rsidRPr="003325EA" w:rsidRDefault="00E24822" w:rsidP="003325EA">
      <w:pPr>
        <w:pStyle w:val="a4"/>
        <w:numPr>
          <w:ilvl w:val="0"/>
          <w:numId w:val="9"/>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стимулирование инновационных процессов к поддержанию и постоянному повышению качества и конкурентоспособности.</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2.3.</w:t>
      </w:r>
      <w:r w:rsidRPr="00E24822">
        <w:rPr>
          <w:rFonts w:eastAsia="Times New Roman"/>
          <w:b/>
          <w:bCs/>
          <w:i/>
          <w:iCs/>
          <w:color w:val="000000"/>
          <w:szCs w:val="24"/>
          <w:lang w:eastAsia="ru-RU"/>
        </w:rPr>
        <w:t>Основные функции ШСОКО</w:t>
      </w:r>
      <w:r w:rsidRPr="00E24822">
        <w:rPr>
          <w:rFonts w:eastAsia="Times New Roman"/>
          <w:color w:val="000000"/>
          <w:szCs w:val="24"/>
          <w:lang w:eastAsia="ru-RU"/>
        </w:rPr>
        <w:t>:</w:t>
      </w:r>
    </w:p>
    <w:p w:rsidR="00E24822" w:rsidRPr="003325EA" w:rsidRDefault="00E24822" w:rsidP="003325EA">
      <w:pPr>
        <w:pStyle w:val="a4"/>
        <w:numPr>
          <w:ilvl w:val="0"/>
          <w:numId w:val="9"/>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E24822" w:rsidRPr="003325EA" w:rsidRDefault="003325EA" w:rsidP="003325EA">
      <w:pPr>
        <w:pStyle w:val="a4"/>
        <w:numPr>
          <w:ilvl w:val="0"/>
          <w:numId w:val="9"/>
        </w:numPr>
        <w:spacing w:before="30" w:after="30" w:line="240" w:lineRule="auto"/>
        <w:ind w:hanging="295"/>
        <w:jc w:val="both"/>
        <w:rPr>
          <w:rFonts w:eastAsia="Times New Roman"/>
          <w:color w:val="000000"/>
          <w:szCs w:val="24"/>
          <w:lang w:eastAsia="ru-RU"/>
        </w:rPr>
      </w:pPr>
      <w:r>
        <w:rPr>
          <w:rFonts w:eastAsia="Times New Roman"/>
          <w:color w:val="000000"/>
          <w:szCs w:val="24"/>
          <w:lang w:eastAsia="ru-RU"/>
        </w:rPr>
        <w:t>а</w:t>
      </w:r>
      <w:r w:rsidR="00E24822" w:rsidRPr="003325EA">
        <w:rPr>
          <w:rFonts w:eastAsia="Times New Roman"/>
          <w:color w:val="000000"/>
          <w:szCs w:val="24"/>
          <w:lang w:eastAsia="ru-RU"/>
        </w:rPr>
        <w:t>налитическое сопровождение управления качеством обучения и воспитания школьников.</w:t>
      </w:r>
    </w:p>
    <w:p w:rsidR="00E24822" w:rsidRPr="003325EA" w:rsidRDefault="003325EA" w:rsidP="003325EA">
      <w:pPr>
        <w:pStyle w:val="a4"/>
        <w:numPr>
          <w:ilvl w:val="0"/>
          <w:numId w:val="9"/>
        </w:numPr>
        <w:spacing w:before="30" w:after="30" w:line="240" w:lineRule="auto"/>
        <w:ind w:hanging="295"/>
        <w:jc w:val="both"/>
        <w:rPr>
          <w:rFonts w:eastAsia="Times New Roman"/>
          <w:color w:val="000000"/>
          <w:szCs w:val="24"/>
          <w:lang w:eastAsia="ru-RU"/>
        </w:rPr>
      </w:pPr>
      <w:r>
        <w:rPr>
          <w:rFonts w:eastAsia="Times New Roman"/>
          <w:color w:val="000000"/>
          <w:szCs w:val="24"/>
          <w:lang w:eastAsia="ru-RU"/>
        </w:rPr>
        <w:t>э</w:t>
      </w:r>
      <w:r w:rsidR="006235FF">
        <w:rPr>
          <w:rFonts w:eastAsia="Times New Roman"/>
          <w:color w:val="000000"/>
          <w:szCs w:val="24"/>
          <w:lang w:eastAsia="ru-RU"/>
        </w:rPr>
        <w:t>кспертиза</w:t>
      </w:r>
      <w:r w:rsidR="00E24822" w:rsidRPr="003325EA">
        <w:rPr>
          <w:rFonts w:eastAsia="Times New Roman"/>
          <w:color w:val="000000"/>
          <w:szCs w:val="24"/>
          <w:lang w:eastAsia="ru-RU"/>
        </w:rPr>
        <w:t>, диагностика, оценка и прогноз основных тенденций развития школы.</w:t>
      </w:r>
    </w:p>
    <w:p w:rsidR="00E24822" w:rsidRPr="003325EA" w:rsidRDefault="003325EA" w:rsidP="003325EA">
      <w:pPr>
        <w:pStyle w:val="a4"/>
        <w:numPr>
          <w:ilvl w:val="0"/>
          <w:numId w:val="9"/>
        </w:numPr>
        <w:spacing w:before="30" w:after="30" w:line="240" w:lineRule="auto"/>
        <w:ind w:hanging="295"/>
        <w:jc w:val="both"/>
        <w:rPr>
          <w:rFonts w:eastAsia="Times New Roman"/>
          <w:color w:val="000000"/>
          <w:szCs w:val="24"/>
          <w:lang w:eastAsia="ru-RU"/>
        </w:rPr>
      </w:pPr>
      <w:r>
        <w:rPr>
          <w:rFonts w:eastAsia="Times New Roman"/>
          <w:color w:val="000000"/>
          <w:szCs w:val="24"/>
          <w:lang w:eastAsia="ru-RU"/>
        </w:rPr>
        <w:t>и</w:t>
      </w:r>
      <w:r w:rsidR="00E24822" w:rsidRPr="003325EA">
        <w:rPr>
          <w:rFonts w:eastAsia="Times New Roman"/>
          <w:color w:val="000000"/>
          <w:szCs w:val="24"/>
          <w:lang w:eastAsia="ru-RU"/>
        </w:rPr>
        <w:t>нформационное обеспечение управленческих решений по проблемам повышения качества образования.</w:t>
      </w:r>
    </w:p>
    <w:p w:rsidR="00E24822" w:rsidRPr="003325EA" w:rsidRDefault="003325EA" w:rsidP="003325EA">
      <w:pPr>
        <w:pStyle w:val="a4"/>
        <w:numPr>
          <w:ilvl w:val="0"/>
          <w:numId w:val="9"/>
        </w:numPr>
        <w:spacing w:before="30" w:after="30" w:line="240" w:lineRule="auto"/>
        <w:ind w:hanging="295"/>
        <w:jc w:val="both"/>
        <w:rPr>
          <w:rFonts w:eastAsia="Times New Roman"/>
          <w:color w:val="000000"/>
          <w:szCs w:val="24"/>
          <w:lang w:eastAsia="ru-RU"/>
        </w:rPr>
      </w:pPr>
      <w:r>
        <w:rPr>
          <w:rFonts w:eastAsia="Times New Roman"/>
          <w:color w:val="000000"/>
          <w:szCs w:val="24"/>
          <w:lang w:eastAsia="ru-RU"/>
        </w:rPr>
        <w:t>о</w:t>
      </w:r>
      <w:r w:rsidR="00E24822" w:rsidRPr="003325EA">
        <w:rPr>
          <w:rFonts w:eastAsia="Times New Roman"/>
          <w:color w:val="000000"/>
          <w:szCs w:val="24"/>
          <w:lang w:eastAsia="ru-RU"/>
        </w:rPr>
        <w:t>беспечение внешних пользователей информацией о развитии образования в школе.</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2.4. </w:t>
      </w:r>
      <w:r w:rsidRPr="00E24822">
        <w:rPr>
          <w:rFonts w:eastAsia="Times New Roman"/>
          <w:b/>
          <w:bCs/>
          <w:i/>
          <w:iCs/>
          <w:color w:val="000000"/>
          <w:szCs w:val="24"/>
          <w:lang w:eastAsia="ru-RU"/>
        </w:rPr>
        <w:t>Объектами оценки качества образования </w:t>
      </w:r>
      <w:r w:rsidRPr="00E24822">
        <w:rPr>
          <w:rFonts w:eastAsia="Times New Roman"/>
          <w:color w:val="000000"/>
          <w:szCs w:val="24"/>
          <w:lang w:eastAsia="ru-RU"/>
        </w:rPr>
        <w:t>являются:</w:t>
      </w:r>
    </w:p>
    <w:p w:rsidR="00E24822" w:rsidRPr="003325EA" w:rsidRDefault="00E24822" w:rsidP="003325EA">
      <w:pPr>
        <w:pStyle w:val="a4"/>
        <w:numPr>
          <w:ilvl w:val="0"/>
          <w:numId w:val="12"/>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учебные и </w:t>
      </w:r>
      <w:proofErr w:type="spellStart"/>
      <w:r w:rsidRPr="003325EA">
        <w:rPr>
          <w:rFonts w:eastAsia="Times New Roman"/>
          <w:color w:val="000000"/>
          <w:szCs w:val="24"/>
          <w:lang w:eastAsia="ru-RU"/>
        </w:rPr>
        <w:t>внеучебные</w:t>
      </w:r>
      <w:proofErr w:type="spellEnd"/>
      <w:r w:rsidRPr="003325EA">
        <w:rPr>
          <w:rFonts w:eastAsia="Times New Roman"/>
          <w:color w:val="000000"/>
          <w:szCs w:val="24"/>
          <w:lang w:eastAsia="ru-RU"/>
        </w:rPr>
        <w:t xml:space="preserve"> достижения учащихся;</w:t>
      </w:r>
    </w:p>
    <w:p w:rsidR="00E24822" w:rsidRPr="003325EA" w:rsidRDefault="00E24822" w:rsidP="003325EA">
      <w:pPr>
        <w:pStyle w:val="a4"/>
        <w:numPr>
          <w:ilvl w:val="0"/>
          <w:numId w:val="12"/>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продуктивность, профессионализм и квалификация педагогических работников.</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2.5.</w:t>
      </w:r>
      <w:r w:rsidRPr="00E24822">
        <w:rPr>
          <w:rFonts w:eastAsia="Times New Roman"/>
          <w:i/>
          <w:iCs/>
          <w:color w:val="000000"/>
          <w:szCs w:val="24"/>
          <w:lang w:eastAsia="ru-RU"/>
        </w:rPr>
        <w:t> </w:t>
      </w:r>
      <w:r w:rsidRPr="00E24822">
        <w:rPr>
          <w:rFonts w:eastAsia="Times New Roman"/>
          <w:b/>
          <w:bCs/>
          <w:i/>
          <w:iCs/>
          <w:color w:val="000000"/>
          <w:szCs w:val="24"/>
          <w:lang w:eastAsia="ru-RU"/>
        </w:rPr>
        <w:t>Предмет оценки:</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качество образовательных результатов (степень соответствия результатов освоения </w:t>
      </w:r>
      <w:proofErr w:type="gramStart"/>
      <w:r w:rsidRPr="003325EA">
        <w:rPr>
          <w:rFonts w:eastAsia="Times New Roman"/>
          <w:color w:val="000000"/>
          <w:szCs w:val="24"/>
          <w:lang w:eastAsia="ru-RU"/>
        </w:rPr>
        <w:t>обучающимися</w:t>
      </w:r>
      <w:proofErr w:type="gramEnd"/>
      <w:r w:rsidRPr="003325EA">
        <w:rPr>
          <w:rFonts w:eastAsia="Times New Roman"/>
          <w:color w:val="000000"/>
          <w:szCs w:val="24"/>
          <w:lang w:eastAsia="ru-RU"/>
        </w:rPr>
        <w:t xml:space="preserve"> образовательных программ государственному стандарт</w:t>
      </w:r>
      <w:r w:rsidR="006235FF">
        <w:rPr>
          <w:rFonts w:eastAsia="Times New Roman"/>
          <w:color w:val="000000"/>
          <w:szCs w:val="24"/>
          <w:lang w:eastAsia="ru-RU"/>
        </w:rPr>
        <w:t>у</w:t>
      </w:r>
      <w:r w:rsidRPr="003325EA">
        <w:rPr>
          <w:rFonts w:eastAsia="Times New Roman"/>
          <w:color w:val="000000"/>
          <w:szCs w:val="24"/>
          <w:lang w:eastAsia="ru-RU"/>
        </w:rPr>
        <w:t>);</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качество условий образовательного процесса (качество условий реализации образовательных программ);</w:t>
      </w:r>
    </w:p>
    <w:p w:rsidR="00E24822" w:rsidRPr="007A0C1D" w:rsidRDefault="00E24822" w:rsidP="00E24822">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эффективность управления качеством образования.</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3.</w:t>
      </w:r>
      <w:r w:rsidR="007A0C1D">
        <w:rPr>
          <w:rFonts w:eastAsia="Times New Roman"/>
          <w:color w:val="000000"/>
          <w:szCs w:val="24"/>
          <w:lang w:eastAsia="ru-RU"/>
        </w:rPr>
        <w:t xml:space="preserve"> </w:t>
      </w:r>
      <w:r w:rsidRPr="00E24822">
        <w:rPr>
          <w:rFonts w:eastAsia="Times New Roman"/>
          <w:b/>
          <w:bCs/>
          <w:i/>
          <w:iCs/>
          <w:color w:val="000000"/>
          <w:szCs w:val="24"/>
          <w:lang w:eastAsia="ru-RU"/>
        </w:rPr>
        <w:t xml:space="preserve">Составляющие </w:t>
      </w:r>
      <w:proofErr w:type="spellStart"/>
      <w:r w:rsidRPr="00E24822">
        <w:rPr>
          <w:rFonts w:eastAsia="Times New Roman"/>
          <w:b/>
          <w:bCs/>
          <w:i/>
          <w:iCs/>
          <w:color w:val="000000"/>
          <w:szCs w:val="24"/>
          <w:lang w:eastAsia="ru-RU"/>
        </w:rPr>
        <w:t>внутришкольной</w:t>
      </w:r>
      <w:proofErr w:type="spellEnd"/>
      <w:r w:rsidRPr="00E24822">
        <w:rPr>
          <w:rFonts w:eastAsia="Times New Roman"/>
          <w:b/>
          <w:bCs/>
          <w:i/>
          <w:iCs/>
          <w:color w:val="000000"/>
          <w:szCs w:val="24"/>
          <w:lang w:eastAsia="ru-RU"/>
        </w:rPr>
        <w:t xml:space="preserve"> системы оценки качества образования</w:t>
      </w:r>
      <w:r w:rsidR="007A0C1D">
        <w:rPr>
          <w:rFonts w:eastAsia="Times New Roman"/>
          <w:b/>
          <w:bCs/>
          <w:i/>
          <w:iCs/>
          <w:color w:val="000000"/>
          <w:szCs w:val="24"/>
          <w:lang w:eastAsia="ru-RU"/>
        </w:rPr>
        <w:t>.</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3.1. Оценка качества образования осуществляется посредством:</w:t>
      </w:r>
    </w:p>
    <w:p w:rsidR="00E24822" w:rsidRPr="003325EA" w:rsidRDefault="003325EA"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w:t>
      </w:r>
      <w:r w:rsidR="00E24822" w:rsidRPr="003325EA">
        <w:rPr>
          <w:rFonts w:eastAsia="Times New Roman"/>
          <w:color w:val="000000"/>
          <w:szCs w:val="24"/>
          <w:lang w:eastAsia="ru-RU"/>
        </w:rPr>
        <w:t>истемы внутришкольного контроля;</w:t>
      </w:r>
    </w:p>
    <w:p w:rsidR="00E24822" w:rsidRPr="003325EA" w:rsidRDefault="003325EA"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w:t>
      </w:r>
      <w:r w:rsidR="00E24822" w:rsidRPr="003325EA">
        <w:rPr>
          <w:rFonts w:eastAsia="Times New Roman"/>
          <w:color w:val="000000"/>
          <w:szCs w:val="24"/>
          <w:lang w:eastAsia="ru-RU"/>
        </w:rPr>
        <w:t>бщественной экспертизы качества образования, которая организуется силами общественных организаций и объединений, родителей учащихся;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профессиональной экспертизы качества образования, организуемой профессиональным образовательным сообществом (внешний аудит).</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3.2.Организационная структура ШСОКО включает администрацию школы, методические объединения учителей, педагогический совет, школьный управляющий совет, целевые аналитические группы.</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3.3.Согласованная работа всех организационных  структур ШСОКО позволяет обеспечить школьный стандарт качества образования.</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t>3.3.1.Внутришкольный стандарт качества образования соотносится: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 общероссийскими и региональными тенденциями развития образования;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 общероссийскими и региональными стандартами и образцами качества образования;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 общероссийскими и региональными стандартами содержания и структуры образования;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 общероссийскими и региональными процедурами, инструментами, индикаторами, средствами контроля качества образования.</w:t>
      </w:r>
    </w:p>
    <w:p w:rsidR="00E24822" w:rsidRPr="00E24822" w:rsidRDefault="00E24822" w:rsidP="00E24822">
      <w:pPr>
        <w:spacing w:before="30" w:after="30" w:line="240" w:lineRule="auto"/>
        <w:ind w:firstLine="709"/>
        <w:jc w:val="both"/>
        <w:rPr>
          <w:rFonts w:eastAsia="Times New Roman"/>
          <w:color w:val="000000"/>
          <w:szCs w:val="24"/>
          <w:lang w:eastAsia="ru-RU"/>
        </w:rPr>
      </w:pPr>
      <w:r w:rsidRPr="00E24822">
        <w:rPr>
          <w:rFonts w:eastAsia="Times New Roman"/>
          <w:color w:val="000000"/>
          <w:szCs w:val="24"/>
          <w:lang w:eastAsia="ru-RU"/>
        </w:rPr>
        <w:lastRenderedPageBreak/>
        <w:t>3.3.2.Школьный стандарт качества образования включает:</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обоснованность целей, ценностей и содержания школьного компонента образования;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качество материально-технического обеспечения образовательного процесса;</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качество образовательных программ и используемых образовательных технологий;</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качество освоения каждым обучающимся федеральных и региональных компонентов образовательных стандартов;</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определенный уровень творческих и научных достижений учащихся;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доступность и качество дополнительного образования </w:t>
      </w:r>
      <w:proofErr w:type="gramStart"/>
      <w:r w:rsidRPr="003325EA">
        <w:rPr>
          <w:rFonts w:eastAsia="Times New Roman"/>
          <w:color w:val="000000"/>
          <w:szCs w:val="24"/>
          <w:lang w:eastAsia="ru-RU"/>
        </w:rPr>
        <w:t>обучающихся</w:t>
      </w:r>
      <w:proofErr w:type="gramEnd"/>
      <w:r w:rsidRPr="003325EA">
        <w:rPr>
          <w:rFonts w:eastAsia="Times New Roman"/>
          <w:color w:val="000000"/>
          <w:szCs w:val="24"/>
          <w:lang w:eastAsia="ru-RU"/>
        </w:rPr>
        <w:t>;</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обеспечение безопасности и здоровья </w:t>
      </w:r>
      <w:proofErr w:type="gramStart"/>
      <w:r w:rsidRPr="003325EA">
        <w:rPr>
          <w:rFonts w:eastAsia="Times New Roman"/>
          <w:color w:val="000000"/>
          <w:szCs w:val="24"/>
          <w:lang w:eastAsia="ru-RU"/>
        </w:rPr>
        <w:t>обучающихся</w:t>
      </w:r>
      <w:proofErr w:type="gramEnd"/>
      <w:r w:rsidRPr="003325EA">
        <w:rPr>
          <w:rFonts w:eastAsia="Times New Roman"/>
          <w:color w:val="000000"/>
          <w:szCs w:val="24"/>
          <w:lang w:eastAsia="ru-RU"/>
        </w:rPr>
        <w:t>;</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обеспечение психологического комфорта и доступности образования в школе;</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обеспечение индивидуального подхода к школьникам, имеющим специфические образовательные потребности;</w:t>
      </w:r>
    </w:p>
    <w:p w:rsidR="00E24822" w:rsidRPr="007A0C1D" w:rsidRDefault="00E24822" w:rsidP="007A0C1D">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высокую квалификацию педагогов.</w:t>
      </w:r>
      <w:r w:rsidRPr="007A0C1D">
        <w:rPr>
          <w:rFonts w:eastAsia="Times New Roman"/>
          <w:color w:val="000000"/>
          <w:szCs w:val="24"/>
          <w:lang w:eastAsia="ru-RU"/>
        </w:rPr>
        <w:t> </w:t>
      </w:r>
    </w:p>
    <w:p w:rsidR="00E24822" w:rsidRPr="00E24822" w:rsidRDefault="00E24822" w:rsidP="007A0C1D">
      <w:pPr>
        <w:spacing w:before="30" w:after="30" w:line="240" w:lineRule="auto"/>
        <w:ind w:firstLine="709"/>
        <w:jc w:val="both"/>
        <w:rPr>
          <w:rFonts w:eastAsia="Times New Roman"/>
          <w:color w:val="000000"/>
          <w:szCs w:val="24"/>
          <w:lang w:eastAsia="ru-RU"/>
        </w:rPr>
      </w:pPr>
      <w:r w:rsidRPr="00E24822">
        <w:rPr>
          <w:rFonts w:eastAsia="Times New Roman"/>
          <w:b/>
          <w:bCs/>
          <w:color w:val="000000"/>
          <w:szCs w:val="24"/>
          <w:lang w:eastAsia="ru-RU"/>
        </w:rPr>
        <w:t>4</w:t>
      </w:r>
      <w:r w:rsidRPr="00E24822">
        <w:rPr>
          <w:rFonts w:eastAsia="Times New Roman"/>
          <w:b/>
          <w:bCs/>
          <w:i/>
          <w:iCs/>
          <w:color w:val="000000"/>
          <w:szCs w:val="24"/>
          <w:lang w:eastAsia="ru-RU"/>
        </w:rPr>
        <w:t xml:space="preserve">. Организация и технология </w:t>
      </w:r>
      <w:proofErr w:type="spellStart"/>
      <w:r w:rsidRPr="00E24822">
        <w:rPr>
          <w:rFonts w:eastAsia="Times New Roman"/>
          <w:b/>
          <w:bCs/>
          <w:i/>
          <w:iCs/>
          <w:color w:val="000000"/>
          <w:szCs w:val="24"/>
          <w:lang w:eastAsia="ru-RU"/>
        </w:rPr>
        <w:t>внутришкольной</w:t>
      </w:r>
      <w:proofErr w:type="spellEnd"/>
      <w:r w:rsidRPr="00E24822">
        <w:rPr>
          <w:rFonts w:eastAsia="Times New Roman"/>
          <w:b/>
          <w:bCs/>
          <w:i/>
          <w:iCs/>
          <w:color w:val="000000"/>
          <w:szCs w:val="24"/>
          <w:lang w:eastAsia="ru-RU"/>
        </w:rPr>
        <w:t xml:space="preserve"> оценки качества образования</w:t>
      </w:r>
      <w:r w:rsidR="007A0C1D">
        <w:rPr>
          <w:rFonts w:eastAsia="Times New Roman"/>
          <w:color w:val="000000"/>
          <w:szCs w:val="24"/>
          <w:lang w:eastAsia="ru-RU"/>
        </w:rPr>
        <w:t>.</w:t>
      </w:r>
      <w:r w:rsidRPr="00E24822">
        <w:rPr>
          <w:rFonts w:eastAsia="Times New Roman"/>
          <w:b/>
          <w:bCs/>
          <w:i/>
          <w:iCs/>
          <w:color w:val="000000"/>
          <w:szCs w:val="24"/>
          <w:lang w:eastAsia="ru-RU"/>
        </w:rPr>
        <w:br/>
      </w:r>
      <w:r w:rsidR="003325EA">
        <w:rPr>
          <w:rFonts w:eastAsia="Times New Roman"/>
          <w:color w:val="000000"/>
          <w:szCs w:val="24"/>
          <w:lang w:eastAsia="ru-RU"/>
        </w:rPr>
        <w:t xml:space="preserve">           4.</w:t>
      </w:r>
      <w:r w:rsidRPr="00E24822">
        <w:rPr>
          <w:rFonts w:eastAsia="Times New Roman"/>
          <w:color w:val="000000"/>
          <w:szCs w:val="24"/>
          <w:lang w:eastAsia="ru-RU"/>
        </w:rPr>
        <w:t>1. Оценка качества образования в школе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 Содержание,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 </w:t>
      </w:r>
      <w:r w:rsidRPr="00E24822">
        <w:rPr>
          <w:rFonts w:eastAsia="Times New Roman"/>
          <w:color w:val="000000"/>
          <w:szCs w:val="24"/>
          <w:lang w:eastAsia="ru-RU"/>
        </w:rPr>
        <w:br/>
        <w:t>Вариативная составляющая оценки качества образования определяется приоритетами развития образования на школьном уровне, специальными потребностями субъектов ШСОКО и особенностями используемых школой оценочных процедур. </w:t>
      </w:r>
      <w:r w:rsidRPr="00E24822">
        <w:rPr>
          <w:rFonts w:eastAsia="Times New Roman"/>
          <w:color w:val="000000"/>
          <w:szCs w:val="24"/>
          <w:lang w:eastAsia="ru-RU"/>
        </w:rPr>
        <w:br/>
      </w:r>
      <w:r w:rsidR="003325EA">
        <w:rPr>
          <w:rFonts w:eastAsia="Times New Roman"/>
          <w:color w:val="000000"/>
          <w:szCs w:val="24"/>
          <w:lang w:eastAsia="ru-RU"/>
        </w:rPr>
        <w:t xml:space="preserve">           </w:t>
      </w:r>
      <w:r w:rsidRPr="00E24822">
        <w:rPr>
          <w:rFonts w:eastAsia="Times New Roman"/>
          <w:color w:val="000000"/>
          <w:szCs w:val="24"/>
          <w:lang w:eastAsia="ru-RU"/>
        </w:rPr>
        <w:t>4.2. ШСОКО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w:t>
      </w:r>
      <w:r w:rsidR="003325EA">
        <w:rPr>
          <w:rFonts w:eastAsia="Times New Roman"/>
          <w:color w:val="000000"/>
          <w:szCs w:val="24"/>
          <w:lang w:eastAsia="ru-RU"/>
        </w:rPr>
        <w:t xml:space="preserve"> </w:t>
      </w:r>
      <w:r w:rsidRPr="00E24822">
        <w:rPr>
          <w:rFonts w:eastAsia="Times New Roman"/>
          <w:color w:val="000000"/>
          <w:szCs w:val="24"/>
          <w:lang w:eastAsia="ru-RU"/>
        </w:rPr>
        <w:t>регламентом реализации ШСОКО. </w:t>
      </w:r>
      <w:r w:rsidRPr="00E24822">
        <w:rPr>
          <w:rFonts w:eastAsia="Times New Roman"/>
          <w:color w:val="000000"/>
          <w:szCs w:val="24"/>
          <w:lang w:eastAsia="ru-RU"/>
        </w:rPr>
        <w:br/>
      </w:r>
      <w:r w:rsidR="003325EA">
        <w:rPr>
          <w:rFonts w:eastAsia="Times New Roman"/>
          <w:color w:val="000000"/>
          <w:szCs w:val="24"/>
          <w:lang w:eastAsia="ru-RU"/>
        </w:rPr>
        <w:t xml:space="preserve">            </w:t>
      </w:r>
      <w:r w:rsidRPr="00E24822">
        <w:rPr>
          <w:rFonts w:eastAsia="Times New Roman"/>
          <w:color w:val="000000"/>
          <w:szCs w:val="24"/>
          <w:lang w:eastAsia="ru-RU"/>
        </w:rPr>
        <w:t>4.3. Реализация ШСОКО осуществляется посредством существующих </w:t>
      </w:r>
      <w:r w:rsidRPr="00E24822">
        <w:rPr>
          <w:rFonts w:eastAsia="Times New Roman"/>
          <w:color w:val="000000"/>
          <w:szCs w:val="24"/>
          <w:lang w:eastAsia="ru-RU"/>
        </w:rPr>
        <w:br/>
        <w:t>процедур контроля и экспертной оценки качества образования: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мониторингом образовательных достижений обучающихся на разных ступенях обучения; </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анализом творческих достижений школьников; результатами внутришкольного направления аттестации педагогических и руководящих работников;</w:t>
      </w:r>
    </w:p>
    <w:p w:rsidR="006235FF" w:rsidRPr="006235FF" w:rsidRDefault="00E24822" w:rsidP="006235FF">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результатами паспортизации учебных кабинетов школы;  результатами самоанализа в процессе государственной аттестации и аккредитации</w:t>
      </w:r>
      <w:r w:rsidR="006235FF">
        <w:rPr>
          <w:rFonts w:eastAsia="Times New Roman"/>
          <w:color w:val="000000"/>
          <w:szCs w:val="24"/>
          <w:lang w:eastAsia="ru-RU"/>
        </w:rPr>
        <w:t xml:space="preserve"> </w:t>
      </w:r>
      <w:r w:rsidRPr="006235FF">
        <w:rPr>
          <w:rFonts w:eastAsia="Times New Roman"/>
          <w:color w:val="000000"/>
          <w:szCs w:val="24"/>
          <w:lang w:eastAsia="ru-RU"/>
        </w:rPr>
        <w:t xml:space="preserve">школы; </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результатами статистических (проведенных по инициативе администрации и общественных органов управления школой) и социологических исследований;</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системой внутришкольного контроля;</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системой медицинских исследований школьников, проводимых по инициативе школьной медицинской службы, администрации и органов общественного управления школой;</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системой внутришкольного скрининга психологического комфорта;</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иными психолого-педагогическими, медицинскими и социологическими исследованиями, проведенными по инициативе субъектов образовательного процесса.</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4.4.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 xml:space="preserve">4.5.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lastRenderedPageBreak/>
        <w:t xml:space="preserve">          </w:t>
      </w:r>
      <w:r w:rsidR="00E24822" w:rsidRPr="00E24822">
        <w:rPr>
          <w:rFonts w:eastAsia="Times New Roman"/>
          <w:color w:val="000000"/>
          <w:szCs w:val="24"/>
          <w:lang w:eastAsia="ru-RU"/>
        </w:rPr>
        <w:t>4.6. Основными методами установления фактических значений показателей являются экспертиза и измерение. Процедуры проведения экспертизы и измерения устанавливаются Регламентом оценки качества образования. </w:t>
      </w:r>
      <w:r w:rsidR="00E24822" w:rsidRPr="00E24822">
        <w:rPr>
          <w:rFonts w:eastAsia="Times New Roman"/>
          <w:color w:val="000000"/>
          <w:szCs w:val="24"/>
          <w:lang w:eastAsia="ru-RU"/>
        </w:rPr>
        <w:br/>
      </w:r>
      <w:r>
        <w:rPr>
          <w:rFonts w:eastAsia="Times New Roman"/>
          <w:color w:val="000000"/>
          <w:szCs w:val="24"/>
          <w:lang w:eastAsia="ru-RU"/>
        </w:rPr>
        <w:t xml:space="preserve">          </w:t>
      </w:r>
      <w:r w:rsidR="00E24822" w:rsidRPr="00E24822">
        <w:rPr>
          <w:rFonts w:eastAsia="Times New Roman"/>
          <w:color w:val="000000"/>
          <w:szCs w:val="24"/>
          <w:lang w:eastAsia="ru-RU"/>
        </w:rPr>
        <w:t>4.7. Технологии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уровня обученности школьников, определяется на основе государственных образовательных стандартов. Конкретные технологии оценки качества образования, используемые для определения показателей,</w:t>
      </w:r>
    </w:p>
    <w:p w:rsidR="00E24822" w:rsidRPr="00E24822" w:rsidRDefault="00E24822" w:rsidP="00E24822">
      <w:pPr>
        <w:spacing w:before="30" w:after="30" w:line="240" w:lineRule="auto"/>
        <w:jc w:val="both"/>
        <w:rPr>
          <w:rFonts w:eastAsia="Times New Roman"/>
          <w:color w:val="000000"/>
          <w:szCs w:val="24"/>
          <w:lang w:eastAsia="ru-RU"/>
        </w:rPr>
      </w:pPr>
      <w:r w:rsidRPr="00E24822">
        <w:rPr>
          <w:rFonts w:eastAsia="Times New Roman"/>
          <w:color w:val="000000"/>
          <w:szCs w:val="24"/>
          <w:lang w:eastAsia="ru-RU"/>
        </w:rPr>
        <w:t>предусматриваются в Регламенте оценки качества образования.</w:t>
      </w:r>
    </w:p>
    <w:p w:rsidR="00E24822" w:rsidRPr="00E24822" w:rsidRDefault="003325EA" w:rsidP="00802780">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 xml:space="preserve">4.8. Итоги </w:t>
      </w:r>
      <w:proofErr w:type="spellStart"/>
      <w:r w:rsidR="00E24822" w:rsidRPr="00E24822">
        <w:rPr>
          <w:rFonts w:eastAsia="Times New Roman"/>
          <w:color w:val="000000"/>
          <w:szCs w:val="24"/>
          <w:lang w:eastAsia="ru-RU"/>
        </w:rPr>
        <w:t>внутришкольной</w:t>
      </w:r>
      <w:proofErr w:type="spellEnd"/>
      <w:r w:rsidR="00E24822" w:rsidRPr="00E24822">
        <w:rPr>
          <w:rFonts w:eastAsia="Times New Roman"/>
          <w:color w:val="000000"/>
          <w:szCs w:val="24"/>
          <w:lang w:eastAsia="ru-RU"/>
        </w:rPr>
        <w:t xml:space="preserve"> оценки качества образования ежегодно размещаются на сайте школы. Доступ к данной информации является свободным для всех заинтересованных лиц.</w:t>
      </w:r>
      <w:r w:rsidR="00E24822" w:rsidRPr="00E24822">
        <w:rPr>
          <w:rFonts w:eastAsia="Times New Roman"/>
          <w:color w:val="000000"/>
          <w:szCs w:val="24"/>
          <w:lang w:eastAsia="ru-RU"/>
        </w:rPr>
        <w:br/>
      </w:r>
      <w:r w:rsidR="00E24822" w:rsidRPr="00E24822">
        <w:rPr>
          <w:rFonts w:eastAsia="Times New Roman"/>
          <w:b/>
          <w:bCs/>
          <w:color w:val="000000"/>
          <w:szCs w:val="24"/>
          <w:lang w:eastAsia="ru-RU"/>
        </w:rPr>
        <w:t>5</w:t>
      </w:r>
      <w:r w:rsidR="00E24822" w:rsidRPr="00E24822">
        <w:rPr>
          <w:rFonts w:eastAsia="Times New Roman"/>
          <w:b/>
          <w:bCs/>
          <w:i/>
          <w:iCs/>
          <w:color w:val="000000"/>
          <w:szCs w:val="24"/>
          <w:lang w:eastAsia="ru-RU"/>
        </w:rPr>
        <w:t>. Общественная и профессиональная экспертиза качества образования</w:t>
      </w:r>
      <w:r w:rsidR="00E24822" w:rsidRPr="00E24822">
        <w:rPr>
          <w:rFonts w:eastAsia="Times New Roman"/>
          <w:b/>
          <w:bCs/>
          <w:i/>
          <w:iCs/>
          <w:color w:val="000000"/>
          <w:szCs w:val="24"/>
          <w:lang w:eastAsia="ru-RU"/>
        </w:rPr>
        <w:br/>
      </w:r>
      <w:r>
        <w:rPr>
          <w:rFonts w:eastAsia="Times New Roman"/>
          <w:color w:val="000000"/>
          <w:szCs w:val="24"/>
          <w:lang w:eastAsia="ru-RU"/>
        </w:rPr>
        <w:t xml:space="preserve">       </w:t>
      </w:r>
      <w:r w:rsidR="00E24822" w:rsidRPr="00E24822">
        <w:rPr>
          <w:rFonts w:eastAsia="Times New Roman"/>
          <w:color w:val="000000"/>
          <w:szCs w:val="24"/>
          <w:lang w:eastAsia="ru-RU"/>
        </w:rPr>
        <w:t>5.1. ШСОКО предполагает широкое участие в осуществлении оценочной деятельности общественности и профессиональных объединений в качестве экспертов. </w:t>
      </w:r>
      <w:r w:rsidR="00E24822" w:rsidRPr="00E24822">
        <w:rPr>
          <w:rFonts w:eastAsia="Times New Roman"/>
          <w:color w:val="000000"/>
          <w:szCs w:val="24"/>
          <w:lang w:eastAsia="ru-RU"/>
        </w:rPr>
        <w:br/>
      </w:r>
      <w:r>
        <w:rPr>
          <w:rFonts w:eastAsia="Times New Roman"/>
          <w:color w:val="000000"/>
          <w:szCs w:val="24"/>
          <w:lang w:eastAsia="ru-RU"/>
        </w:rPr>
        <w:t xml:space="preserve">       </w:t>
      </w:r>
      <w:r w:rsidR="00E24822" w:rsidRPr="00E24822">
        <w:rPr>
          <w:rFonts w:eastAsia="Times New Roman"/>
          <w:color w:val="000000"/>
          <w:szCs w:val="24"/>
          <w:lang w:eastAsia="ru-RU"/>
        </w:rPr>
        <w:t>5.2. ШСОКО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 </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5.4. Основными объектами общественной экспертизы качества образования выступают:</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proofErr w:type="spellStart"/>
      <w:r w:rsidRPr="003325EA">
        <w:rPr>
          <w:rFonts w:eastAsia="Times New Roman"/>
          <w:color w:val="000000"/>
          <w:szCs w:val="24"/>
          <w:lang w:eastAsia="ru-RU"/>
        </w:rPr>
        <w:t>внеучебные</w:t>
      </w:r>
      <w:proofErr w:type="spellEnd"/>
      <w:r w:rsidRPr="003325EA">
        <w:rPr>
          <w:rFonts w:eastAsia="Times New Roman"/>
          <w:color w:val="000000"/>
          <w:szCs w:val="24"/>
          <w:lang w:eastAsia="ru-RU"/>
        </w:rPr>
        <w:t xml:space="preserve"> достижения обучающихся (на основе обобщенных результатов);</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общий уровень духовного, нравственного, социального и культурного развития учащихся школы;</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условия, созданные в образовательном учреждении в целях сохранения и укрепления психического и физического здоровья школьников;</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эффективность управления школой, в  том числе -  в финансово-экономической сфере</w:t>
      </w:r>
    </w:p>
    <w:p w:rsidR="00E24822" w:rsidRP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 xml:space="preserve">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w:t>
      </w:r>
      <w:r w:rsidR="007A0C1D">
        <w:rPr>
          <w:rFonts w:eastAsia="Times New Roman"/>
          <w:color w:val="000000"/>
          <w:szCs w:val="24"/>
          <w:lang w:eastAsia="ru-RU"/>
        </w:rPr>
        <w:t xml:space="preserve">индивидуальных </w:t>
      </w:r>
      <w:r w:rsidR="00E24822" w:rsidRPr="00E24822">
        <w:rPr>
          <w:rFonts w:eastAsia="Times New Roman"/>
          <w:color w:val="000000"/>
          <w:szCs w:val="24"/>
          <w:lang w:eastAsia="ru-RU"/>
        </w:rPr>
        <w:t>достижений обучающихся; </w:t>
      </w:r>
      <w:r w:rsidR="00E24822" w:rsidRPr="00E24822">
        <w:rPr>
          <w:rFonts w:eastAsia="Times New Roman"/>
          <w:color w:val="000000"/>
          <w:szCs w:val="24"/>
          <w:lang w:eastAsia="ru-RU"/>
        </w:rPr>
        <w:br/>
      </w:r>
      <w:r>
        <w:rPr>
          <w:rFonts w:eastAsia="Times New Roman"/>
          <w:color w:val="000000"/>
          <w:szCs w:val="24"/>
          <w:lang w:eastAsia="ru-RU"/>
        </w:rPr>
        <w:t xml:space="preserve">       </w:t>
      </w:r>
      <w:r w:rsidR="00E24822" w:rsidRPr="00E24822">
        <w:rPr>
          <w:rFonts w:eastAsia="Times New Roman"/>
          <w:color w:val="000000"/>
          <w:szCs w:val="24"/>
          <w:lang w:eastAsia="ru-RU"/>
        </w:rPr>
        <w:t>5.6. Основными объектами профессиональной экспертизы качества образования  выступают:</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качество образовательных программ; уровень развития психических функций учащихся по результатам профессионально-психологических исследований (в обобщенном виде);</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результаты медицинских обследований школьников (на основе обобщенных результатов);</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 xml:space="preserve">результаты тестов, </w:t>
      </w:r>
      <w:proofErr w:type="spellStart"/>
      <w:r w:rsidRPr="003325EA">
        <w:rPr>
          <w:rFonts w:eastAsia="Times New Roman"/>
          <w:color w:val="000000"/>
          <w:szCs w:val="24"/>
          <w:lang w:eastAsia="ru-RU"/>
        </w:rPr>
        <w:t>опросников</w:t>
      </w:r>
      <w:proofErr w:type="spellEnd"/>
      <w:r w:rsidRPr="003325EA">
        <w:rPr>
          <w:rFonts w:eastAsia="Times New Roman"/>
          <w:color w:val="000000"/>
          <w:szCs w:val="24"/>
          <w:lang w:eastAsia="ru-RU"/>
        </w:rPr>
        <w:t xml:space="preserve"> и т.п., полученные в ходе педагогического, психологического и социально-педагогического тестирований;</w:t>
      </w:r>
    </w:p>
    <w:p w:rsidR="00E24822" w:rsidRPr="003325EA" w:rsidRDefault="00E24822" w:rsidP="003325EA">
      <w:pPr>
        <w:pStyle w:val="a4"/>
        <w:numPr>
          <w:ilvl w:val="0"/>
          <w:numId w:val="13"/>
        </w:numPr>
        <w:spacing w:before="30" w:after="30" w:line="240" w:lineRule="auto"/>
        <w:ind w:hanging="295"/>
        <w:jc w:val="both"/>
        <w:rPr>
          <w:rFonts w:eastAsia="Times New Roman"/>
          <w:color w:val="000000"/>
          <w:szCs w:val="24"/>
          <w:lang w:eastAsia="ru-RU"/>
        </w:rPr>
      </w:pPr>
      <w:r w:rsidRPr="003325EA">
        <w:rPr>
          <w:rFonts w:eastAsia="Times New Roman"/>
          <w:color w:val="000000"/>
          <w:szCs w:val="24"/>
          <w:lang w:eastAsia="ru-RU"/>
        </w:rPr>
        <w:t>условия, созданные для реализации программ основного и дополнительного образования, реализации индивидуальных запросов обучающихся, там, где для их анализа требуются специальные педагогические или психологические знания.</w:t>
      </w:r>
    </w:p>
    <w:p w:rsidR="00E24822" w:rsidRDefault="003325EA" w:rsidP="00E24822">
      <w:pPr>
        <w:spacing w:before="30" w:after="30" w:line="240" w:lineRule="auto"/>
        <w:jc w:val="both"/>
        <w:rPr>
          <w:rFonts w:eastAsia="Times New Roman"/>
          <w:color w:val="000000"/>
          <w:szCs w:val="24"/>
          <w:lang w:eastAsia="ru-RU"/>
        </w:rPr>
      </w:pPr>
      <w:r>
        <w:rPr>
          <w:rFonts w:eastAsia="Times New Roman"/>
          <w:color w:val="000000"/>
          <w:szCs w:val="24"/>
          <w:lang w:eastAsia="ru-RU"/>
        </w:rPr>
        <w:t xml:space="preserve">       </w:t>
      </w:r>
      <w:r w:rsidR="00E24822" w:rsidRPr="00E24822">
        <w:rPr>
          <w:rFonts w:eastAsia="Times New Roman"/>
          <w:color w:val="000000"/>
          <w:szCs w:val="24"/>
          <w:lang w:eastAsia="ru-RU"/>
        </w:rPr>
        <w:t>5.7 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вн</w:t>
      </w:r>
      <w:r w:rsidR="009164AB">
        <w:rPr>
          <w:rFonts w:eastAsia="Times New Roman"/>
          <w:color w:val="000000"/>
          <w:szCs w:val="24"/>
          <w:lang w:eastAsia="ru-RU"/>
        </w:rPr>
        <w:t>у</w:t>
      </w:r>
      <w:r w:rsidR="00E24822" w:rsidRPr="00E24822">
        <w:rPr>
          <w:rFonts w:eastAsia="Times New Roman"/>
          <w:color w:val="000000"/>
          <w:szCs w:val="24"/>
          <w:lang w:eastAsia="ru-RU"/>
        </w:rPr>
        <w:t xml:space="preserve">тришкольного рейтинга учителя. Участие педагогов в самоанализе по некоторым показателям качества образования </w:t>
      </w:r>
      <w:r w:rsidR="00E24822" w:rsidRPr="00E24822">
        <w:rPr>
          <w:rFonts w:eastAsia="Times New Roman"/>
          <w:color w:val="000000"/>
          <w:szCs w:val="24"/>
          <w:lang w:eastAsia="ru-RU"/>
        </w:rPr>
        <w:lastRenderedPageBreak/>
        <w:t>предусматривается регламентом оценки качества образования. </w:t>
      </w:r>
      <w:r w:rsidR="00E24822" w:rsidRPr="00E24822">
        <w:rPr>
          <w:rFonts w:eastAsia="Times New Roman"/>
          <w:color w:val="000000"/>
          <w:szCs w:val="24"/>
          <w:lang w:eastAsia="ru-RU"/>
        </w:rPr>
        <w:br/>
      </w:r>
      <w:r>
        <w:rPr>
          <w:rFonts w:eastAsia="Times New Roman"/>
          <w:color w:val="000000"/>
          <w:szCs w:val="24"/>
          <w:lang w:eastAsia="ru-RU"/>
        </w:rPr>
        <w:t xml:space="preserve">       </w:t>
      </w:r>
      <w:r w:rsidR="00E24822" w:rsidRPr="00E24822">
        <w:rPr>
          <w:rFonts w:eastAsia="Times New Roman"/>
          <w:color w:val="000000"/>
          <w:szCs w:val="24"/>
          <w:lang w:eastAsia="ru-RU"/>
        </w:rPr>
        <w:t>5.8. 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сайте школы.</w:t>
      </w:r>
    </w:p>
    <w:p w:rsidR="00802780" w:rsidRDefault="00802780" w:rsidP="00E24822">
      <w:pPr>
        <w:spacing w:before="30" w:after="30" w:line="240" w:lineRule="auto"/>
        <w:jc w:val="both"/>
        <w:rPr>
          <w:rFonts w:eastAsia="Times New Roman"/>
          <w:color w:val="000000"/>
          <w:szCs w:val="24"/>
          <w:lang w:eastAsia="ru-RU"/>
        </w:rPr>
      </w:pPr>
    </w:p>
    <w:p w:rsidR="00802780" w:rsidRPr="00E24822" w:rsidRDefault="00802780" w:rsidP="00E24822">
      <w:pPr>
        <w:spacing w:before="30" w:after="30" w:line="240" w:lineRule="auto"/>
        <w:jc w:val="both"/>
        <w:rPr>
          <w:rFonts w:eastAsia="Times New Roman"/>
          <w:color w:val="000000"/>
          <w:szCs w:val="24"/>
          <w:lang w:eastAsia="ru-RU"/>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FA60CB">
      <w:pPr>
        <w:pStyle w:val="a3"/>
        <w:ind w:right="-82"/>
        <w:jc w:val="center"/>
        <w:rPr>
          <w:b/>
        </w:rPr>
      </w:pPr>
    </w:p>
    <w:p w:rsidR="00DD4507" w:rsidRDefault="00DD4507" w:rsidP="00DD4507">
      <w:pPr>
        <w:pStyle w:val="a3"/>
        <w:spacing w:before="0" w:beforeAutospacing="0" w:after="0" w:afterAutospacing="0"/>
        <w:ind w:right="-82"/>
        <w:jc w:val="center"/>
        <w:rPr>
          <w:b/>
        </w:rPr>
      </w:pPr>
      <w:r>
        <w:rPr>
          <w:b/>
        </w:rPr>
        <w:lastRenderedPageBreak/>
        <w:t xml:space="preserve">                                               Утверждаю:</w:t>
      </w:r>
    </w:p>
    <w:p w:rsidR="00DD4507" w:rsidRDefault="00DD4507" w:rsidP="00DD4507">
      <w:pPr>
        <w:pStyle w:val="a3"/>
        <w:spacing w:before="0" w:beforeAutospacing="0" w:after="0" w:afterAutospacing="0"/>
        <w:ind w:right="-82"/>
        <w:jc w:val="center"/>
        <w:rPr>
          <w:b/>
        </w:rPr>
      </w:pPr>
    </w:p>
    <w:p w:rsidR="00DD4507" w:rsidRDefault="00DD4507" w:rsidP="00DD4507">
      <w:pPr>
        <w:pStyle w:val="a3"/>
        <w:spacing w:before="0" w:beforeAutospacing="0" w:after="0" w:afterAutospacing="0"/>
        <w:ind w:right="-82"/>
        <w:jc w:val="center"/>
        <w:rPr>
          <w:b/>
        </w:rPr>
      </w:pPr>
      <w:r>
        <w:rPr>
          <w:b/>
        </w:rPr>
        <w:t xml:space="preserve">                                                                                Директор МОУ «Горютинская СОШ»</w:t>
      </w:r>
    </w:p>
    <w:p w:rsidR="00DD4507" w:rsidRDefault="00DD4507" w:rsidP="00DD4507">
      <w:pPr>
        <w:pStyle w:val="a3"/>
        <w:spacing w:before="0" w:beforeAutospacing="0" w:after="0" w:afterAutospacing="0"/>
        <w:ind w:right="-82"/>
        <w:jc w:val="center"/>
        <w:rPr>
          <w:b/>
        </w:rPr>
      </w:pPr>
      <w:r>
        <w:rPr>
          <w:b/>
        </w:rPr>
        <w:t xml:space="preserve">                                                                                                         /  Демиховский В.С./</w:t>
      </w:r>
    </w:p>
    <w:p w:rsidR="00DD4507" w:rsidRDefault="00DD4507" w:rsidP="00DD4507">
      <w:pPr>
        <w:pStyle w:val="a3"/>
        <w:spacing w:before="0" w:beforeAutospacing="0" w:after="0" w:afterAutospacing="0"/>
        <w:ind w:right="-82"/>
        <w:jc w:val="center"/>
        <w:rPr>
          <w:b/>
        </w:rPr>
      </w:pPr>
    </w:p>
    <w:p w:rsidR="00DD4507" w:rsidRDefault="00DD4507" w:rsidP="00DD4507">
      <w:pPr>
        <w:pStyle w:val="a3"/>
        <w:spacing w:before="0" w:beforeAutospacing="0" w:after="0" w:afterAutospacing="0"/>
        <w:ind w:right="-82"/>
        <w:jc w:val="center"/>
        <w:rPr>
          <w:b/>
        </w:rPr>
      </w:pPr>
    </w:p>
    <w:p w:rsidR="00DD4507" w:rsidRDefault="00DD4507" w:rsidP="00DD4507">
      <w:pPr>
        <w:pStyle w:val="a3"/>
        <w:spacing w:before="0" w:beforeAutospacing="0" w:after="0" w:afterAutospacing="0"/>
        <w:ind w:right="-82"/>
        <w:jc w:val="center"/>
        <w:rPr>
          <w:b/>
        </w:rPr>
      </w:pPr>
    </w:p>
    <w:p w:rsidR="00DD4507" w:rsidRDefault="00DD4507" w:rsidP="00DD4507">
      <w:pPr>
        <w:pStyle w:val="a3"/>
        <w:spacing w:before="0" w:beforeAutospacing="0" w:after="0" w:afterAutospacing="0"/>
        <w:ind w:right="-82"/>
        <w:jc w:val="center"/>
        <w:rPr>
          <w:b/>
        </w:rPr>
      </w:pPr>
      <w:r>
        <w:rPr>
          <w:b/>
        </w:rPr>
        <w:t xml:space="preserve">Приложение </w:t>
      </w:r>
    </w:p>
    <w:p w:rsidR="00DD4507" w:rsidRDefault="00DD4507" w:rsidP="00DD4507">
      <w:pPr>
        <w:pStyle w:val="a3"/>
        <w:spacing w:before="0" w:beforeAutospacing="0" w:after="0" w:afterAutospacing="0"/>
        <w:ind w:right="-82"/>
        <w:jc w:val="center"/>
        <w:rPr>
          <w:b/>
        </w:rPr>
      </w:pPr>
      <w:r>
        <w:rPr>
          <w:b/>
        </w:rPr>
        <w:t xml:space="preserve">к  «Положению о системе оценки качества общего образования </w:t>
      </w:r>
    </w:p>
    <w:p w:rsidR="00DD4507" w:rsidRDefault="00DD4507" w:rsidP="00DD4507">
      <w:pPr>
        <w:pStyle w:val="a3"/>
        <w:spacing w:before="0" w:beforeAutospacing="0" w:after="0" w:afterAutospacing="0"/>
        <w:ind w:right="-82"/>
        <w:jc w:val="center"/>
        <w:rPr>
          <w:b/>
        </w:rPr>
      </w:pPr>
      <w:r>
        <w:rPr>
          <w:b/>
        </w:rPr>
        <w:t>в МОУ «Горютинская СОШ».</w:t>
      </w:r>
    </w:p>
    <w:p w:rsidR="00DD4507" w:rsidRDefault="00DD4507" w:rsidP="00DD4507">
      <w:pPr>
        <w:pStyle w:val="a3"/>
        <w:ind w:right="-82"/>
        <w:rPr>
          <w:b/>
        </w:rPr>
      </w:pPr>
    </w:p>
    <w:p w:rsidR="00FA60CB" w:rsidRDefault="00FA60CB" w:rsidP="00FA60CB">
      <w:pPr>
        <w:pStyle w:val="a3"/>
        <w:ind w:right="-82"/>
        <w:jc w:val="center"/>
        <w:rPr>
          <w:b/>
        </w:rPr>
      </w:pPr>
      <w:r>
        <w:rPr>
          <w:b/>
        </w:rPr>
        <w:t xml:space="preserve">Список локальных актов МОУ «Горютинская СОШ», </w:t>
      </w:r>
      <w:r w:rsidRPr="003E75F1">
        <w:rPr>
          <w:b/>
        </w:rPr>
        <w:t xml:space="preserve"> вводящих и регулирующих систему оценки качества обр</w:t>
      </w:r>
      <w:r>
        <w:rPr>
          <w:b/>
        </w:rPr>
        <w:t>азования</w:t>
      </w:r>
      <w:proofErr w:type="gramStart"/>
      <w:r>
        <w:rPr>
          <w:b/>
        </w:rPr>
        <w:t xml:space="preserve"> :</w:t>
      </w:r>
      <w:proofErr w:type="gramEnd"/>
    </w:p>
    <w:p w:rsidR="00FA60CB" w:rsidRDefault="00FA60CB" w:rsidP="00FA60CB">
      <w:pPr>
        <w:spacing w:after="0" w:line="240" w:lineRule="auto"/>
        <w:rPr>
          <w:szCs w:val="24"/>
        </w:rPr>
      </w:pPr>
    </w:p>
    <w:p w:rsidR="00FA60CB" w:rsidRDefault="00FA60CB" w:rsidP="00FA60CB">
      <w:pPr>
        <w:spacing w:after="0" w:line="240" w:lineRule="auto"/>
        <w:ind w:firstLine="709"/>
        <w:rPr>
          <w:rFonts w:eastAsia="Times New Roman"/>
          <w:bCs/>
          <w:szCs w:val="24"/>
        </w:rPr>
      </w:pPr>
      <w:r w:rsidRPr="00F7780A">
        <w:rPr>
          <w:rFonts w:eastAsia="Times New Roman"/>
          <w:bCs/>
          <w:szCs w:val="24"/>
        </w:rPr>
        <w:t xml:space="preserve">Регламент </w:t>
      </w:r>
      <w:proofErr w:type="gramStart"/>
      <w:r w:rsidRPr="00F7780A">
        <w:rPr>
          <w:rFonts w:eastAsia="Times New Roman"/>
          <w:bCs/>
          <w:szCs w:val="24"/>
        </w:rPr>
        <w:t>функционирования муниципальной системы оценки качества образования</w:t>
      </w:r>
      <w:proofErr w:type="gramEnd"/>
      <w:r w:rsidRPr="00F7780A">
        <w:rPr>
          <w:rFonts w:eastAsia="Times New Roman"/>
          <w:bCs/>
          <w:szCs w:val="24"/>
        </w:rPr>
        <w:t xml:space="preserve">   </w:t>
      </w:r>
      <w:r>
        <w:rPr>
          <w:rFonts w:eastAsia="Times New Roman"/>
          <w:bCs/>
          <w:szCs w:val="24"/>
        </w:rPr>
        <w:t>в МОУ «Горютинская СОШ».</w:t>
      </w:r>
    </w:p>
    <w:p w:rsidR="00FA60CB" w:rsidRDefault="00FA60CB" w:rsidP="00FA60CB">
      <w:pPr>
        <w:spacing w:after="0" w:line="240" w:lineRule="auto"/>
        <w:ind w:firstLine="709"/>
        <w:rPr>
          <w:rFonts w:eastAsia="Times New Roman"/>
          <w:bCs/>
          <w:szCs w:val="24"/>
        </w:rPr>
      </w:pPr>
      <w:r>
        <w:rPr>
          <w:rFonts w:eastAsia="Times New Roman"/>
          <w:bCs/>
          <w:szCs w:val="24"/>
        </w:rPr>
        <w:t>Положение «Управление качеством образования в образовательном учреждении».</w:t>
      </w:r>
    </w:p>
    <w:p w:rsidR="00FA60CB" w:rsidRDefault="00FA60CB" w:rsidP="00FA60CB">
      <w:pPr>
        <w:spacing w:after="0" w:line="240" w:lineRule="auto"/>
        <w:ind w:firstLine="709"/>
        <w:rPr>
          <w:szCs w:val="24"/>
        </w:rPr>
      </w:pPr>
      <w:r>
        <w:rPr>
          <w:szCs w:val="24"/>
        </w:rPr>
        <w:t xml:space="preserve">Положение «О внутришкольном мониторинге качества образования в МОУ «Горютинская СОШ». </w:t>
      </w:r>
    </w:p>
    <w:p w:rsidR="00FA60CB" w:rsidRDefault="00FA60CB" w:rsidP="00FA60CB">
      <w:pPr>
        <w:spacing w:after="0" w:line="240" w:lineRule="auto"/>
        <w:ind w:firstLine="709"/>
        <w:rPr>
          <w:szCs w:val="24"/>
        </w:rPr>
      </w:pPr>
      <w:r>
        <w:rPr>
          <w:szCs w:val="24"/>
        </w:rPr>
        <w:t xml:space="preserve">Положение «О внутришкольном </w:t>
      </w:r>
      <w:proofErr w:type="gramStart"/>
      <w:r>
        <w:rPr>
          <w:szCs w:val="24"/>
        </w:rPr>
        <w:t>контроле за</w:t>
      </w:r>
      <w:proofErr w:type="gramEnd"/>
      <w:r>
        <w:rPr>
          <w:szCs w:val="24"/>
        </w:rPr>
        <w:t xml:space="preserve"> качеством образования».</w:t>
      </w:r>
    </w:p>
    <w:p w:rsidR="00FA60CB" w:rsidRDefault="00FA60CB" w:rsidP="00FA60CB">
      <w:pPr>
        <w:spacing w:after="0" w:line="240" w:lineRule="auto"/>
        <w:ind w:firstLine="709"/>
        <w:rPr>
          <w:szCs w:val="24"/>
        </w:rPr>
      </w:pPr>
      <w:r>
        <w:rPr>
          <w:szCs w:val="24"/>
        </w:rPr>
        <w:t>Положение «О промежуточном контроле образовательных достижений обучающихся».</w:t>
      </w:r>
    </w:p>
    <w:p w:rsidR="00FA60CB" w:rsidRDefault="00FA60CB" w:rsidP="00FA60CB">
      <w:pPr>
        <w:spacing w:after="0" w:line="240" w:lineRule="auto"/>
        <w:ind w:firstLine="709"/>
        <w:rPr>
          <w:szCs w:val="24"/>
        </w:rPr>
      </w:pPr>
      <w:r>
        <w:rPr>
          <w:szCs w:val="24"/>
        </w:rPr>
        <w:t>Положение «О промежуточной и итоговой (государственной) аттестации».</w:t>
      </w:r>
    </w:p>
    <w:p w:rsidR="00FA60CB" w:rsidRPr="00F7780A" w:rsidRDefault="00FA60CB" w:rsidP="00FA60CB">
      <w:pPr>
        <w:spacing w:after="0" w:line="240" w:lineRule="auto"/>
        <w:ind w:firstLine="709"/>
        <w:rPr>
          <w:szCs w:val="24"/>
        </w:rPr>
      </w:pPr>
      <w:r>
        <w:rPr>
          <w:szCs w:val="24"/>
        </w:rPr>
        <w:t>Положение «О  внутреннем аудите (самооценке деятельности) образовательного учреждения».</w:t>
      </w:r>
    </w:p>
    <w:p w:rsidR="00FA60CB" w:rsidRDefault="00FA60CB" w:rsidP="00FA60CB">
      <w:pPr>
        <w:spacing w:after="0" w:line="240" w:lineRule="auto"/>
        <w:ind w:firstLine="709"/>
        <w:rPr>
          <w:szCs w:val="24"/>
        </w:rPr>
      </w:pPr>
      <w:r w:rsidRPr="00F7780A">
        <w:rPr>
          <w:szCs w:val="24"/>
        </w:rPr>
        <w:t>Положение «О распределения стимулирующей части фонда оплаты труда»</w:t>
      </w:r>
      <w:r>
        <w:rPr>
          <w:szCs w:val="24"/>
        </w:rPr>
        <w:t>.</w:t>
      </w:r>
    </w:p>
    <w:p w:rsidR="00FA60CB" w:rsidRDefault="00FA60CB" w:rsidP="00FA60CB">
      <w:pPr>
        <w:spacing w:after="0" w:line="240" w:lineRule="auto"/>
        <w:ind w:firstLine="709"/>
        <w:rPr>
          <w:szCs w:val="24"/>
        </w:rPr>
      </w:pPr>
      <w:r>
        <w:rPr>
          <w:szCs w:val="24"/>
        </w:rPr>
        <w:t>Положение «О методическом объединении образовательного учреждения».</w:t>
      </w:r>
    </w:p>
    <w:p w:rsidR="00FA60CB" w:rsidRPr="00F7780A" w:rsidRDefault="00FA60CB" w:rsidP="00FA60CB">
      <w:pPr>
        <w:spacing w:after="0" w:line="240" w:lineRule="auto"/>
        <w:ind w:firstLine="709"/>
        <w:rPr>
          <w:szCs w:val="24"/>
        </w:rPr>
      </w:pPr>
      <w:r>
        <w:rPr>
          <w:szCs w:val="24"/>
        </w:rPr>
        <w:t>Положение «О структурных подразделениях образовательного учреждения и должностных инструкциях. Требования к порядку разработки, построению и оформлению».</w:t>
      </w:r>
    </w:p>
    <w:p w:rsidR="00FA60CB" w:rsidRPr="00F7780A" w:rsidRDefault="00FA60CB" w:rsidP="00FA60CB">
      <w:pPr>
        <w:spacing w:after="0" w:line="240" w:lineRule="auto"/>
        <w:ind w:firstLine="709"/>
        <w:rPr>
          <w:szCs w:val="24"/>
        </w:rPr>
      </w:pPr>
      <w:r w:rsidRPr="00F7780A">
        <w:rPr>
          <w:szCs w:val="24"/>
        </w:rPr>
        <w:t xml:space="preserve">Положение « О </w:t>
      </w:r>
      <w:proofErr w:type="spellStart"/>
      <w:r w:rsidRPr="00F7780A">
        <w:rPr>
          <w:szCs w:val="24"/>
        </w:rPr>
        <w:t>портфолио</w:t>
      </w:r>
      <w:proofErr w:type="spellEnd"/>
      <w:r w:rsidRPr="00F7780A">
        <w:rPr>
          <w:szCs w:val="24"/>
        </w:rPr>
        <w:t xml:space="preserve"> педагога».</w:t>
      </w:r>
    </w:p>
    <w:p w:rsidR="00FA60CB" w:rsidRPr="00F7780A" w:rsidRDefault="00FA60CB" w:rsidP="00FA60CB">
      <w:pPr>
        <w:spacing w:after="0" w:line="240" w:lineRule="auto"/>
        <w:ind w:firstLine="709"/>
        <w:rPr>
          <w:szCs w:val="24"/>
        </w:rPr>
      </w:pPr>
      <w:r w:rsidRPr="00F7780A">
        <w:rPr>
          <w:szCs w:val="24"/>
        </w:rPr>
        <w:t>Положен</w:t>
      </w:r>
      <w:r>
        <w:rPr>
          <w:szCs w:val="24"/>
        </w:rPr>
        <w:t xml:space="preserve">ие «О </w:t>
      </w:r>
      <w:proofErr w:type="spellStart"/>
      <w:r>
        <w:rPr>
          <w:szCs w:val="24"/>
        </w:rPr>
        <w:t>портфолио</w:t>
      </w:r>
      <w:proofErr w:type="spellEnd"/>
      <w:r>
        <w:rPr>
          <w:szCs w:val="24"/>
        </w:rPr>
        <w:t xml:space="preserve"> учащегося».</w:t>
      </w:r>
    </w:p>
    <w:p w:rsidR="00FA60CB" w:rsidRPr="003E75F1" w:rsidRDefault="00FA60CB" w:rsidP="00FA60CB">
      <w:pPr>
        <w:pStyle w:val="a3"/>
        <w:ind w:left="300" w:right="-82"/>
        <w:jc w:val="both"/>
        <w:rPr>
          <w:b/>
        </w:rPr>
      </w:pPr>
    </w:p>
    <w:p w:rsidR="000305AB" w:rsidRPr="00E24822" w:rsidRDefault="000305AB">
      <w:pPr>
        <w:rPr>
          <w:szCs w:val="24"/>
        </w:rPr>
      </w:pPr>
    </w:p>
    <w:sectPr w:rsidR="000305AB" w:rsidRPr="00E24822" w:rsidSect="00E2482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C5C"/>
    <w:multiLevelType w:val="hybridMultilevel"/>
    <w:tmpl w:val="00CC11E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CC7388E"/>
    <w:multiLevelType w:val="hybridMultilevel"/>
    <w:tmpl w:val="C164AB54"/>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067708"/>
    <w:multiLevelType w:val="hybridMultilevel"/>
    <w:tmpl w:val="5BEE3FDC"/>
    <w:lvl w:ilvl="0" w:tplc="93884F3C">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ED913EE"/>
    <w:multiLevelType w:val="hybridMultilevel"/>
    <w:tmpl w:val="AD44B5D4"/>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16216"/>
    <w:multiLevelType w:val="hybridMultilevel"/>
    <w:tmpl w:val="5276D708"/>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AF2065"/>
    <w:multiLevelType w:val="hybridMultilevel"/>
    <w:tmpl w:val="0414BC90"/>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8064E4"/>
    <w:multiLevelType w:val="hybridMultilevel"/>
    <w:tmpl w:val="88406B66"/>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4A6FE8"/>
    <w:multiLevelType w:val="hybridMultilevel"/>
    <w:tmpl w:val="DF10058A"/>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343BA6"/>
    <w:multiLevelType w:val="hybridMultilevel"/>
    <w:tmpl w:val="2C6A5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3E1630"/>
    <w:multiLevelType w:val="hybridMultilevel"/>
    <w:tmpl w:val="D6F40114"/>
    <w:lvl w:ilvl="0" w:tplc="93884F3C">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F2C3315"/>
    <w:multiLevelType w:val="hybridMultilevel"/>
    <w:tmpl w:val="C17C46D2"/>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A81311"/>
    <w:multiLevelType w:val="hybridMultilevel"/>
    <w:tmpl w:val="2F4CE7EE"/>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D32679"/>
    <w:multiLevelType w:val="hybridMultilevel"/>
    <w:tmpl w:val="45D0B0A8"/>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586945"/>
    <w:multiLevelType w:val="hybridMultilevel"/>
    <w:tmpl w:val="1DE65690"/>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FB2F38"/>
    <w:multiLevelType w:val="hybridMultilevel"/>
    <w:tmpl w:val="6478AE62"/>
    <w:lvl w:ilvl="0" w:tplc="93884F3C">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59416539"/>
    <w:multiLevelType w:val="hybridMultilevel"/>
    <w:tmpl w:val="2CE2567E"/>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F62168"/>
    <w:multiLevelType w:val="hybridMultilevel"/>
    <w:tmpl w:val="80F241B0"/>
    <w:lvl w:ilvl="0" w:tplc="93884F3C">
      <w:numFmt w:val="bullet"/>
      <w:lvlText w:val="·"/>
      <w:lvlJc w:val="left"/>
      <w:pPr>
        <w:ind w:left="2498"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6A754C9E"/>
    <w:multiLevelType w:val="hybridMultilevel"/>
    <w:tmpl w:val="3ED2622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70471D1D"/>
    <w:multiLevelType w:val="hybridMultilevel"/>
    <w:tmpl w:val="30EA0930"/>
    <w:lvl w:ilvl="0" w:tplc="93884F3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2943DF"/>
    <w:multiLevelType w:val="hybridMultilevel"/>
    <w:tmpl w:val="FA789B5E"/>
    <w:lvl w:ilvl="0" w:tplc="93884F3C">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69A49CE"/>
    <w:multiLevelType w:val="hybridMultilevel"/>
    <w:tmpl w:val="52F29A8C"/>
    <w:lvl w:ilvl="0" w:tplc="93884F3C">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3"/>
  </w:num>
  <w:num w:numId="3">
    <w:abstractNumId w:val="16"/>
  </w:num>
  <w:num w:numId="4">
    <w:abstractNumId w:val="17"/>
  </w:num>
  <w:num w:numId="5">
    <w:abstractNumId w:val="19"/>
  </w:num>
  <w:num w:numId="6">
    <w:abstractNumId w:val="18"/>
  </w:num>
  <w:num w:numId="7">
    <w:abstractNumId w:val="20"/>
  </w:num>
  <w:num w:numId="8">
    <w:abstractNumId w:val="3"/>
  </w:num>
  <w:num w:numId="9">
    <w:abstractNumId w:val="7"/>
  </w:num>
  <w:num w:numId="10">
    <w:abstractNumId w:val="12"/>
  </w:num>
  <w:num w:numId="11">
    <w:abstractNumId w:val="15"/>
  </w:num>
  <w:num w:numId="12">
    <w:abstractNumId w:val="10"/>
  </w:num>
  <w:num w:numId="13">
    <w:abstractNumId w:val="6"/>
  </w:num>
  <w:num w:numId="14">
    <w:abstractNumId w:val="11"/>
  </w:num>
  <w:num w:numId="15">
    <w:abstractNumId w:val="4"/>
  </w:num>
  <w:num w:numId="16">
    <w:abstractNumId w:val="5"/>
  </w:num>
  <w:num w:numId="17">
    <w:abstractNumId w:val="9"/>
  </w:num>
  <w:num w:numId="18">
    <w:abstractNumId w:val="14"/>
  </w:num>
  <w:num w:numId="19">
    <w:abstractNumId w:val="2"/>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822"/>
    <w:rsid w:val="000305AB"/>
    <w:rsid w:val="001B5282"/>
    <w:rsid w:val="001D3D0A"/>
    <w:rsid w:val="00286CB1"/>
    <w:rsid w:val="00325E48"/>
    <w:rsid w:val="003325EA"/>
    <w:rsid w:val="004A2747"/>
    <w:rsid w:val="004F74FD"/>
    <w:rsid w:val="005250C3"/>
    <w:rsid w:val="005430E1"/>
    <w:rsid w:val="006235FF"/>
    <w:rsid w:val="00766D49"/>
    <w:rsid w:val="007A0C1D"/>
    <w:rsid w:val="007A0DA9"/>
    <w:rsid w:val="00802780"/>
    <w:rsid w:val="008F4A90"/>
    <w:rsid w:val="009164AB"/>
    <w:rsid w:val="00977C5D"/>
    <w:rsid w:val="009D063E"/>
    <w:rsid w:val="00A1412B"/>
    <w:rsid w:val="00A63AD4"/>
    <w:rsid w:val="00AE3FD9"/>
    <w:rsid w:val="00B33DBD"/>
    <w:rsid w:val="00BE730F"/>
    <w:rsid w:val="00BF7F19"/>
    <w:rsid w:val="00C3451C"/>
    <w:rsid w:val="00C9245A"/>
    <w:rsid w:val="00D04DD0"/>
    <w:rsid w:val="00D27722"/>
    <w:rsid w:val="00DD4507"/>
    <w:rsid w:val="00E0014C"/>
    <w:rsid w:val="00E24822"/>
    <w:rsid w:val="00F55F69"/>
    <w:rsid w:val="00FA60CB"/>
    <w:rsid w:val="00FB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AB"/>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E24822"/>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E24822"/>
  </w:style>
  <w:style w:type="paragraph" w:styleId="a3">
    <w:name w:val="Normal (Web)"/>
    <w:basedOn w:val="a"/>
    <w:unhideWhenUsed/>
    <w:rsid w:val="00E24822"/>
    <w:pPr>
      <w:spacing w:before="100" w:beforeAutospacing="1" w:after="100" w:afterAutospacing="1" w:line="240" w:lineRule="auto"/>
    </w:pPr>
    <w:rPr>
      <w:rFonts w:eastAsia="Times New Roman"/>
      <w:szCs w:val="24"/>
      <w:lang w:eastAsia="ru-RU"/>
    </w:rPr>
  </w:style>
  <w:style w:type="paragraph" w:styleId="a4">
    <w:name w:val="List Paragraph"/>
    <w:basedOn w:val="a"/>
    <w:uiPriority w:val="34"/>
    <w:qFormat/>
    <w:rsid w:val="00AE3FD9"/>
    <w:pPr>
      <w:ind w:left="720"/>
      <w:contextualSpacing/>
    </w:pPr>
  </w:style>
  <w:style w:type="paragraph" w:styleId="a5">
    <w:name w:val="Balloon Text"/>
    <w:basedOn w:val="a"/>
    <w:link w:val="a6"/>
    <w:uiPriority w:val="99"/>
    <w:semiHidden/>
    <w:unhideWhenUsed/>
    <w:rsid w:val="003325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7D78D91-F682-4E82-B026-36268CC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Павел Анатольевич</cp:lastModifiedBy>
  <cp:revision>13</cp:revision>
  <cp:lastPrinted>2010-11-03T07:21:00Z</cp:lastPrinted>
  <dcterms:created xsi:type="dcterms:W3CDTF">2010-04-09T05:28:00Z</dcterms:created>
  <dcterms:modified xsi:type="dcterms:W3CDTF">2010-11-03T09:00:00Z</dcterms:modified>
</cp:coreProperties>
</file>